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0" w:type="dxa"/>
        <w:tblInd w:w="250" w:type="dxa"/>
        <w:tblLook w:val="04A0" w:firstRow="1" w:lastRow="0" w:firstColumn="1" w:lastColumn="0" w:noHBand="0" w:noVBand="1"/>
      </w:tblPr>
      <w:tblGrid>
        <w:gridCol w:w="4961"/>
        <w:gridCol w:w="4819"/>
      </w:tblGrid>
      <w:tr w:rsidR="00A649D1" w:rsidRPr="00F61742" w14:paraId="61D906A6" w14:textId="77777777" w:rsidTr="00FB6D95">
        <w:tc>
          <w:tcPr>
            <w:tcW w:w="4961" w:type="dxa"/>
          </w:tcPr>
          <w:p w14:paraId="74772F65" w14:textId="77777777" w:rsidR="00A649D1" w:rsidRPr="004125FF" w:rsidRDefault="00A649D1" w:rsidP="00FB6D95">
            <w:pPr>
              <w:tabs>
                <w:tab w:val="left" w:pos="2833"/>
              </w:tabs>
              <w:rPr>
                <w:rFonts w:ascii="Times New Roman" w:hAnsi="Times New Roman"/>
                <w:sz w:val="24"/>
                <w:szCs w:val="24"/>
                <w:lang w:val="ru-RU"/>
              </w:rPr>
            </w:pPr>
          </w:p>
          <w:p w14:paraId="1B622676" w14:textId="77777777" w:rsidR="00A649D1" w:rsidRPr="004125FF" w:rsidRDefault="00A649D1" w:rsidP="00FB6D95">
            <w:pPr>
              <w:rPr>
                <w:rFonts w:ascii="Times New Roman" w:hAnsi="Times New Roman"/>
                <w:spacing w:val="-2"/>
                <w:sz w:val="24"/>
                <w:szCs w:val="24"/>
                <w:lang w:val="ru-RU"/>
              </w:rPr>
            </w:pPr>
          </w:p>
        </w:tc>
        <w:tc>
          <w:tcPr>
            <w:tcW w:w="4819" w:type="dxa"/>
          </w:tcPr>
          <w:p w14:paraId="1F6A3E95" w14:textId="77777777" w:rsidR="00A649D1" w:rsidRPr="004125FF" w:rsidRDefault="00A649D1" w:rsidP="00FB6D95">
            <w:pPr>
              <w:ind w:left="1201"/>
              <w:rPr>
                <w:rFonts w:ascii="Times New Roman" w:hAnsi="Times New Roman"/>
                <w:spacing w:val="-1"/>
                <w:sz w:val="24"/>
                <w:szCs w:val="24"/>
                <w:lang w:val="ru-RU"/>
              </w:rPr>
            </w:pPr>
            <w:r w:rsidRPr="004125FF">
              <w:rPr>
                <w:rFonts w:ascii="Times New Roman" w:hAnsi="Times New Roman"/>
                <w:spacing w:val="-1"/>
                <w:sz w:val="24"/>
                <w:szCs w:val="24"/>
                <w:lang w:val="ru-RU"/>
              </w:rPr>
              <w:t>УТВЕРЖДЕНА</w:t>
            </w:r>
          </w:p>
          <w:p w14:paraId="49EF9912" w14:textId="77777777" w:rsidR="00A649D1" w:rsidRPr="004125FF" w:rsidRDefault="00A649D1" w:rsidP="00FB6D95">
            <w:pPr>
              <w:ind w:left="1201"/>
              <w:rPr>
                <w:rFonts w:ascii="Times New Roman" w:hAnsi="Times New Roman"/>
                <w:spacing w:val="-1"/>
                <w:sz w:val="24"/>
                <w:szCs w:val="24"/>
                <w:lang w:val="ru-RU"/>
              </w:rPr>
            </w:pPr>
            <w:r w:rsidRPr="004125FF">
              <w:rPr>
                <w:rFonts w:ascii="Times New Roman" w:hAnsi="Times New Roman"/>
                <w:spacing w:val="-1"/>
                <w:sz w:val="24"/>
                <w:szCs w:val="24"/>
                <w:lang w:val="ru-RU"/>
              </w:rPr>
              <w:t xml:space="preserve">постановлением </w:t>
            </w:r>
          </w:p>
          <w:p w14:paraId="07D01133" w14:textId="77777777" w:rsidR="00A649D1" w:rsidRPr="004125FF" w:rsidRDefault="00A649D1" w:rsidP="00FB6D95">
            <w:pPr>
              <w:ind w:left="1201"/>
              <w:rPr>
                <w:rFonts w:ascii="Times New Roman" w:hAnsi="Times New Roman"/>
                <w:spacing w:val="-1"/>
                <w:sz w:val="24"/>
                <w:szCs w:val="24"/>
                <w:lang w:val="ru-RU"/>
              </w:rPr>
            </w:pPr>
            <w:proofErr w:type="gramStart"/>
            <w:r w:rsidRPr="004125FF">
              <w:rPr>
                <w:rFonts w:ascii="Times New Roman" w:hAnsi="Times New Roman"/>
                <w:spacing w:val="-1"/>
                <w:sz w:val="24"/>
                <w:szCs w:val="24"/>
                <w:lang w:val="ru-RU"/>
              </w:rPr>
              <w:t>Администрации</w:t>
            </w:r>
            <w:proofErr w:type="gramEnd"/>
            <w:r w:rsidRPr="004125FF">
              <w:rPr>
                <w:rFonts w:ascii="Times New Roman" w:hAnsi="Times New Roman"/>
                <w:spacing w:val="-1"/>
                <w:sz w:val="24"/>
                <w:szCs w:val="24"/>
                <w:lang w:val="ru-RU"/>
              </w:rPr>
              <w:t xml:space="preserve"> ЗАТО Северск</w:t>
            </w:r>
          </w:p>
          <w:p w14:paraId="543073D8" w14:textId="77777777" w:rsidR="00A649D1" w:rsidRPr="004125FF" w:rsidRDefault="00A649D1" w:rsidP="00FB6D95">
            <w:pPr>
              <w:tabs>
                <w:tab w:val="left" w:pos="2833"/>
              </w:tabs>
              <w:ind w:left="1201"/>
              <w:rPr>
                <w:rFonts w:ascii="Times New Roman" w:eastAsia="Times New Roman" w:hAnsi="Times New Roman"/>
                <w:sz w:val="24"/>
                <w:szCs w:val="24"/>
                <w:u w:val="single"/>
                <w:lang w:val="ru-RU"/>
              </w:rPr>
            </w:pPr>
            <w:r w:rsidRPr="004125FF">
              <w:rPr>
                <w:rFonts w:ascii="Times New Roman" w:hAnsi="Times New Roman"/>
                <w:spacing w:val="-1"/>
                <w:sz w:val="24"/>
                <w:szCs w:val="24"/>
                <w:lang w:val="ru-RU"/>
              </w:rPr>
              <w:t>от ___________</w:t>
            </w:r>
            <w:proofErr w:type="gramStart"/>
            <w:r w:rsidRPr="004125FF">
              <w:rPr>
                <w:rFonts w:ascii="Times New Roman" w:hAnsi="Times New Roman"/>
                <w:spacing w:val="-1"/>
                <w:sz w:val="24"/>
                <w:szCs w:val="24"/>
                <w:lang w:val="ru-RU"/>
              </w:rPr>
              <w:t>№  _</w:t>
            </w:r>
            <w:proofErr w:type="gramEnd"/>
            <w:r w:rsidRPr="004125FF">
              <w:rPr>
                <w:rFonts w:ascii="Times New Roman" w:hAnsi="Times New Roman"/>
                <w:spacing w:val="-1"/>
                <w:sz w:val="24"/>
                <w:szCs w:val="24"/>
                <w:lang w:val="ru-RU"/>
              </w:rPr>
              <w:t>_________</w:t>
            </w:r>
          </w:p>
        </w:tc>
      </w:tr>
    </w:tbl>
    <w:p w14:paraId="5DE0FEB2" w14:textId="77777777" w:rsidR="00A649D1" w:rsidRPr="004125FF" w:rsidRDefault="00A649D1" w:rsidP="00A649D1">
      <w:pPr>
        <w:spacing w:before="53"/>
        <w:ind w:left="165" w:right="108"/>
        <w:jc w:val="center"/>
        <w:rPr>
          <w:rFonts w:ascii="Times New Roman" w:hAnsi="Times New Roman"/>
          <w:b/>
          <w:sz w:val="24"/>
          <w:szCs w:val="24"/>
          <w:lang w:val="ru-RU"/>
        </w:rPr>
      </w:pPr>
    </w:p>
    <w:p w14:paraId="1B97DE30" w14:textId="77777777" w:rsidR="00A649D1" w:rsidRPr="004125FF" w:rsidRDefault="00A649D1" w:rsidP="00A649D1">
      <w:pPr>
        <w:spacing w:before="53"/>
        <w:ind w:left="165" w:right="108"/>
        <w:jc w:val="center"/>
        <w:rPr>
          <w:rFonts w:ascii="Times New Roman" w:hAnsi="Times New Roman"/>
          <w:noProof/>
          <w:sz w:val="24"/>
          <w:szCs w:val="24"/>
          <w:lang w:val="ru-RU" w:eastAsia="ru-RU"/>
        </w:rPr>
      </w:pPr>
    </w:p>
    <w:p w14:paraId="2C33A404" w14:textId="77777777" w:rsidR="00A649D1" w:rsidRPr="004125FF" w:rsidRDefault="00A649D1" w:rsidP="00A649D1">
      <w:pPr>
        <w:spacing w:before="53"/>
        <w:ind w:left="165" w:right="108"/>
        <w:jc w:val="center"/>
        <w:rPr>
          <w:rFonts w:ascii="Times New Roman" w:hAnsi="Times New Roman"/>
          <w:noProof/>
          <w:sz w:val="24"/>
          <w:szCs w:val="24"/>
          <w:lang w:val="ru-RU" w:eastAsia="ru-RU"/>
        </w:rPr>
      </w:pPr>
    </w:p>
    <w:p w14:paraId="5427F95B" w14:textId="77777777" w:rsidR="00A649D1" w:rsidRPr="004125FF" w:rsidRDefault="00A649D1" w:rsidP="00A649D1">
      <w:pPr>
        <w:spacing w:before="53"/>
        <w:ind w:left="165" w:right="108"/>
        <w:jc w:val="center"/>
        <w:rPr>
          <w:rFonts w:ascii="Times New Roman" w:hAnsi="Times New Roman"/>
          <w:noProof/>
          <w:sz w:val="24"/>
          <w:szCs w:val="24"/>
          <w:lang w:val="ru-RU" w:eastAsia="ru-RU"/>
        </w:rPr>
      </w:pPr>
    </w:p>
    <w:p w14:paraId="1C95F1FA" w14:textId="77777777" w:rsidR="00A649D1" w:rsidRPr="004125FF" w:rsidRDefault="00A649D1" w:rsidP="00A649D1">
      <w:pPr>
        <w:spacing w:before="53"/>
        <w:ind w:left="165" w:right="108"/>
        <w:jc w:val="center"/>
        <w:rPr>
          <w:rFonts w:ascii="Times New Roman" w:hAnsi="Times New Roman"/>
          <w:noProof/>
          <w:sz w:val="24"/>
          <w:szCs w:val="24"/>
          <w:lang w:val="ru-RU" w:eastAsia="ru-RU"/>
        </w:rPr>
      </w:pPr>
      <w:r w:rsidRPr="004125FF">
        <w:rPr>
          <w:rFonts w:ascii="Times New Roman" w:hAnsi="Times New Roman"/>
          <w:noProof/>
          <w:lang w:val="ru-RU" w:eastAsia="ru-RU"/>
        </w:rPr>
        <w:drawing>
          <wp:inline distT="0" distB="0" distL="0" distR="0" wp14:anchorId="2B700D79" wp14:editId="04C1B759">
            <wp:extent cx="1333500" cy="1647825"/>
            <wp:effectExtent l="0" t="0" r="0" b="9525"/>
            <wp:docPr id="22" name="Рисунок 22" descr="http://www.seversknet.ru/city/herb/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seversknet.ru/city/herb/gerb.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647825"/>
                    </a:xfrm>
                    <a:prstGeom prst="rect">
                      <a:avLst/>
                    </a:prstGeom>
                    <a:noFill/>
                    <a:ln>
                      <a:noFill/>
                    </a:ln>
                  </pic:spPr>
                </pic:pic>
              </a:graphicData>
            </a:graphic>
          </wp:inline>
        </w:drawing>
      </w:r>
    </w:p>
    <w:p w14:paraId="3F70B619" w14:textId="77777777" w:rsidR="00A649D1" w:rsidRDefault="00A649D1" w:rsidP="00A649D1">
      <w:pPr>
        <w:spacing w:before="53"/>
        <w:ind w:left="165" w:right="108"/>
        <w:jc w:val="center"/>
        <w:rPr>
          <w:rFonts w:ascii="Times New Roman" w:hAnsi="Times New Roman"/>
          <w:b/>
          <w:sz w:val="24"/>
          <w:szCs w:val="24"/>
          <w:lang w:val="ru-RU"/>
        </w:rPr>
      </w:pPr>
    </w:p>
    <w:p w14:paraId="6206B259" w14:textId="77777777" w:rsidR="00A649D1" w:rsidRPr="004125FF" w:rsidRDefault="00A649D1" w:rsidP="00A649D1">
      <w:pPr>
        <w:spacing w:before="53"/>
        <w:ind w:left="165" w:right="108"/>
        <w:jc w:val="center"/>
        <w:rPr>
          <w:rFonts w:ascii="Times New Roman" w:hAnsi="Times New Roman"/>
          <w:b/>
          <w:sz w:val="24"/>
          <w:szCs w:val="24"/>
          <w:lang w:val="ru-RU"/>
        </w:rPr>
      </w:pPr>
    </w:p>
    <w:p w14:paraId="35F4F54C" w14:textId="77777777" w:rsidR="00A649D1" w:rsidRPr="004125FF" w:rsidRDefault="00A649D1" w:rsidP="00A649D1">
      <w:pPr>
        <w:spacing w:line="360" w:lineRule="auto"/>
        <w:jc w:val="center"/>
        <w:rPr>
          <w:rFonts w:ascii="Times New Roman" w:eastAsia="Times New Roman" w:hAnsi="Times New Roman"/>
          <w:b/>
          <w:bCs/>
          <w:sz w:val="24"/>
          <w:szCs w:val="24"/>
          <w:lang w:val="ru-RU"/>
        </w:rPr>
      </w:pPr>
      <w:r w:rsidRPr="004125FF">
        <w:rPr>
          <w:rFonts w:ascii="Times New Roman" w:eastAsia="Times New Roman" w:hAnsi="Times New Roman"/>
          <w:b/>
          <w:bCs/>
          <w:sz w:val="24"/>
          <w:szCs w:val="24"/>
          <w:lang w:val="ru-RU"/>
        </w:rPr>
        <w:t xml:space="preserve">СХЕМА ТЕПЛОСНАБЖЕНИЯ </w:t>
      </w:r>
    </w:p>
    <w:p w14:paraId="11732CD8" w14:textId="77777777" w:rsidR="00A649D1" w:rsidRDefault="00A649D1" w:rsidP="00A649D1">
      <w:pPr>
        <w:spacing w:line="360" w:lineRule="auto"/>
        <w:jc w:val="center"/>
        <w:rPr>
          <w:rFonts w:ascii="Times New Roman" w:eastAsia="Times New Roman" w:hAnsi="Times New Roman"/>
          <w:b/>
          <w:bCs/>
          <w:sz w:val="24"/>
          <w:szCs w:val="24"/>
          <w:lang w:val="ru-RU"/>
        </w:rPr>
      </w:pPr>
      <w:r w:rsidRPr="004125FF">
        <w:rPr>
          <w:rFonts w:ascii="Times New Roman" w:eastAsia="Times New Roman" w:hAnsi="Times New Roman"/>
          <w:b/>
          <w:bCs/>
          <w:sz w:val="24"/>
          <w:szCs w:val="24"/>
          <w:lang w:val="ru-RU"/>
        </w:rPr>
        <w:t xml:space="preserve">ЗАКРЫТОГО АДМИНИСТРАТИВНО-ТЕРРИТОРИАЛЬНОГО ОБРАЗОВАНИЯ </w:t>
      </w:r>
    </w:p>
    <w:p w14:paraId="0A8C11D8" w14:textId="77777777" w:rsidR="00A649D1" w:rsidRPr="004125FF" w:rsidRDefault="00A649D1" w:rsidP="00A649D1">
      <w:pPr>
        <w:spacing w:line="360" w:lineRule="auto"/>
        <w:jc w:val="center"/>
        <w:rPr>
          <w:rFonts w:ascii="Times New Roman" w:eastAsia="Times New Roman" w:hAnsi="Times New Roman"/>
          <w:b/>
          <w:bCs/>
          <w:sz w:val="24"/>
          <w:szCs w:val="24"/>
          <w:lang w:val="ru-RU"/>
        </w:rPr>
      </w:pPr>
      <w:r w:rsidRPr="004125FF">
        <w:rPr>
          <w:rFonts w:ascii="Times New Roman" w:eastAsia="Times New Roman" w:hAnsi="Times New Roman"/>
          <w:b/>
          <w:bCs/>
          <w:sz w:val="24"/>
          <w:szCs w:val="24"/>
          <w:lang w:val="ru-RU"/>
        </w:rPr>
        <w:t xml:space="preserve">СЕВЕРСК ДО 2035 ГОДА </w:t>
      </w:r>
    </w:p>
    <w:p w14:paraId="3A9547DD" w14:textId="77777777" w:rsidR="00A649D1" w:rsidRDefault="00A649D1" w:rsidP="00A649D1">
      <w:pPr>
        <w:spacing w:line="360" w:lineRule="auto"/>
        <w:jc w:val="center"/>
        <w:rPr>
          <w:rFonts w:ascii="Times New Roman" w:eastAsia="Times New Roman" w:hAnsi="Times New Roman"/>
          <w:b/>
          <w:bCs/>
          <w:sz w:val="24"/>
          <w:szCs w:val="24"/>
          <w:lang w:val="ru-RU"/>
        </w:rPr>
      </w:pPr>
      <w:r>
        <w:rPr>
          <w:rFonts w:ascii="Times New Roman" w:eastAsia="Times New Roman" w:hAnsi="Times New Roman"/>
          <w:b/>
          <w:bCs/>
          <w:sz w:val="24"/>
          <w:szCs w:val="24"/>
          <w:lang w:val="ru-RU"/>
        </w:rPr>
        <w:t>(АКТУАЛИЗАЦИЯ НА 2023</w:t>
      </w:r>
      <w:r w:rsidRPr="004125FF">
        <w:rPr>
          <w:rFonts w:ascii="Times New Roman" w:eastAsia="Times New Roman" w:hAnsi="Times New Roman"/>
          <w:b/>
          <w:bCs/>
          <w:sz w:val="24"/>
          <w:szCs w:val="24"/>
          <w:lang w:val="ru-RU"/>
        </w:rPr>
        <w:t xml:space="preserve"> ГОД)</w:t>
      </w:r>
    </w:p>
    <w:p w14:paraId="0BF2AC33" w14:textId="77777777" w:rsidR="00A649D1" w:rsidRPr="004125FF" w:rsidRDefault="00A649D1" w:rsidP="00A649D1">
      <w:pPr>
        <w:spacing w:line="360" w:lineRule="auto"/>
        <w:jc w:val="center"/>
        <w:rPr>
          <w:rFonts w:ascii="Times New Roman" w:eastAsia="Times New Roman" w:hAnsi="Times New Roman"/>
          <w:b/>
          <w:bCs/>
          <w:sz w:val="24"/>
          <w:szCs w:val="24"/>
          <w:lang w:val="ru-RU"/>
        </w:rPr>
      </w:pPr>
    </w:p>
    <w:p w14:paraId="77C4DBDE" w14:textId="437A5845" w:rsidR="00A649D1" w:rsidRPr="004125FF" w:rsidRDefault="00A649D1" w:rsidP="00A649D1">
      <w:pPr>
        <w:spacing w:line="360" w:lineRule="auto"/>
        <w:jc w:val="center"/>
        <w:rPr>
          <w:rFonts w:ascii="Times New Roman" w:eastAsia="Times New Roman" w:hAnsi="Times New Roman"/>
          <w:b/>
          <w:bCs/>
          <w:sz w:val="24"/>
          <w:szCs w:val="24"/>
          <w:lang w:val="ru-RU"/>
        </w:rPr>
      </w:pPr>
      <w:r>
        <w:rPr>
          <w:rFonts w:ascii="Times New Roman" w:eastAsia="Times New Roman" w:hAnsi="Times New Roman"/>
          <w:b/>
          <w:bCs/>
          <w:sz w:val="24"/>
          <w:szCs w:val="24"/>
          <w:lang w:val="ru-RU"/>
        </w:rPr>
        <w:t>Том 8</w:t>
      </w:r>
    </w:p>
    <w:p w14:paraId="6C7FEB59" w14:textId="2DC77601" w:rsidR="00A649D1" w:rsidRDefault="00A649D1" w:rsidP="00A649D1">
      <w:pPr>
        <w:spacing w:line="360" w:lineRule="auto"/>
        <w:jc w:val="center"/>
        <w:rPr>
          <w:rFonts w:ascii="Times New Roman" w:eastAsia="Times New Roman" w:hAnsi="Times New Roman"/>
          <w:bCs/>
          <w:sz w:val="24"/>
          <w:szCs w:val="24"/>
          <w:lang w:val="ru-RU"/>
        </w:rPr>
      </w:pPr>
      <w:bookmarkStart w:id="0" w:name="_Toc405135444"/>
      <w:bookmarkStart w:id="1" w:name="_Toc405135656"/>
      <w:bookmarkStart w:id="2" w:name="_Toc405135870"/>
      <w:bookmarkStart w:id="3" w:name="_Toc405136084"/>
      <w:bookmarkStart w:id="4" w:name="_Toc405136481"/>
      <w:bookmarkStart w:id="5" w:name="_Toc405196154"/>
      <w:bookmarkStart w:id="6" w:name="_Toc411003101"/>
      <w:bookmarkStart w:id="7" w:name="_Toc418627352"/>
      <w:bookmarkStart w:id="8" w:name="_Toc418627534"/>
      <w:bookmarkStart w:id="9" w:name="_Toc418627900"/>
      <w:bookmarkStart w:id="10" w:name="_Toc418628083"/>
      <w:bookmarkStart w:id="11" w:name="_Toc418628267"/>
      <w:bookmarkStart w:id="12" w:name="_Toc418628452"/>
      <w:bookmarkStart w:id="13" w:name="_Toc437868048"/>
      <w:bookmarkStart w:id="14" w:name="_Toc441748938"/>
      <w:bookmarkStart w:id="15" w:name="_Toc441749191"/>
      <w:bookmarkStart w:id="16" w:name="_Toc441749449"/>
      <w:bookmarkStart w:id="17" w:name="_Toc441749657"/>
      <w:bookmarkStart w:id="18" w:name="_Toc441749948"/>
      <w:bookmarkStart w:id="19" w:name="_Toc441750360"/>
      <w:bookmarkStart w:id="20" w:name="_Toc441750565"/>
      <w:bookmarkStart w:id="21" w:name="_Toc459623898"/>
      <w:bookmarkStart w:id="22" w:name="_Toc466137139"/>
      <w:bookmarkStart w:id="23" w:name="_Toc466137381"/>
      <w:bookmarkStart w:id="24" w:name="_Toc466140128"/>
      <w:bookmarkStart w:id="25" w:name="_Toc466555877"/>
      <w:bookmarkStart w:id="26" w:name="_Toc498353513"/>
      <w:bookmarkStart w:id="27" w:name="_Toc500683606"/>
      <w:r w:rsidRPr="00A649D1">
        <w:rPr>
          <w:rFonts w:ascii="Times New Roman" w:eastAsia="Times New Roman" w:hAnsi="Times New Roman"/>
          <w:bCs/>
          <w:sz w:val="24"/>
          <w:szCs w:val="24"/>
          <w:lang w:val="ru-RU"/>
        </w:rPr>
        <w:t xml:space="preserve">ПРЕДЛОЖЕНИЯ ПО СТРОИТЕЛЬСТВУ, </w:t>
      </w:r>
      <w:r>
        <w:rPr>
          <w:rFonts w:ascii="Times New Roman" w:eastAsia="Times New Roman" w:hAnsi="Times New Roman"/>
          <w:bCs/>
          <w:sz w:val="24"/>
          <w:szCs w:val="24"/>
          <w:lang w:val="ru-RU"/>
        </w:rPr>
        <w:t>РЕКОНСТРУКЦИИ И (ИЛИ) МОДЕРНИЗА</w:t>
      </w:r>
      <w:r w:rsidRPr="00A649D1">
        <w:rPr>
          <w:rFonts w:ascii="Times New Roman" w:eastAsia="Times New Roman" w:hAnsi="Times New Roman"/>
          <w:bCs/>
          <w:sz w:val="24"/>
          <w:szCs w:val="24"/>
          <w:lang w:val="ru-RU"/>
        </w:rPr>
        <w:t xml:space="preserve">ЦИИ ТЕПЛОВЫХ СЕТЕЙ </w:t>
      </w:r>
    </w:p>
    <w:p w14:paraId="15C8ECC9" w14:textId="0E54F677" w:rsidR="00A649D1" w:rsidRPr="00A622ED" w:rsidRDefault="00A649D1" w:rsidP="00A649D1">
      <w:pPr>
        <w:spacing w:line="360" w:lineRule="auto"/>
        <w:jc w:val="center"/>
        <w:rPr>
          <w:rFonts w:ascii="Times New Roman" w:eastAsia="Times New Roman" w:hAnsi="Times New Roman"/>
          <w:bCs/>
          <w:szCs w:val="24"/>
          <w:lang w:val="ru-RU"/>
        </w:rPr>
      </w:pPr>
      <w:r w:rsidRPr="00A622ED">
        <w:rPr>
          <w:rFonts w:ascii="Times New Roman" w:eastAsia="Times New Roman" w:hAnsi="Times New Roman"/>
          <w:bCs/>
          <w:szCs w:val="24"/>
          <w:lang w:val="ru-RU"/>
        </w:rPr>
        <w:t>(Обосновывающие материалы</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A622ED">
        <w:rPr>
          <w:rFonts w:ascii="Times New Roman" w:eastAsia="Times New Roman" w:hAnsi="Times New Roman"/>
          <w:bCs/>
          <w:szCs w:val="24"/>
          <w:lang w:val="ru-RU"/>
        </w:rPr>
        <w:t>)</w:t>
      </w:r>
    </w:p>
    <w:p w14:paraId="58308A26" w14:textId="77777777" w:rsidR="00A649D1" w:rsidRPr="004125FF" w:rsidRDefault="00A649D1" w:rsidP="00A649D1">
      <w:pPr>
        <w:spacing w:line="360" w:lineRule="auto"/>
        <w:jc w:val="center"/>
        <w:rPr>
          <w:rFonts w:ascii="Times New Roman" w:eastAsia="Times New Roman" w:hAnsi="Times New Roman"/>
          <w:b/>
          <w:bCs/>
          <w:sz w:val="24"/>
          <w:szCs w:val="24"/>
          <w:lang w:val="ru-RU"/>
        </w:rPr>
      </w:pPr>
    </w:p>
    <w:p w14:paraId="5930B74F" w14:textId="77777777" w:rsidR="00A649D1" w:rsidRPr="004125FF" w:rsidRDefault="00A649D1" w:rsidP="00A649D1">
      <w:pPr>
        <w:rPr>
          <w:rFonts w:ascii="Times New Roman" w:eastAsia="Times New Roman" w:hAnsi="Times New Roman"/>
          <w:b/>
          <w:bCs/>
          <w:sz w:val="24"/>
          <w:szCs w:val="24"/>
          <w:lang w:val="ru-RU"/>
        </w:rPr>
      </w:pPr>
    </w:p>
    <w:p w14:paraId="3CF533EE" w14:textId="77777777" w:rsidR="00A649D1" w:rsidRPr="004125FF" w:rsidRDefault="00A649D1" w:rsidP="00A649D1">
      <w:pPr>
        <w:jc w:val="both"/>
        <w:rPr>
          <w:rFonts w:ascii="Times New Roman" w:eastAsia="Times New Roman" w:hAnsi="Times New Roman"/>
          <w:b/>
          <w:bCs/>
          <w:sz w:val="24"/>
          <w:szCs w:val="24"/>
          <w:lang w:val="ru-RU"/>
        </w:rPr>
      </w:pPr>
    </w:p>
    <w:p w14:paraId="25D61052" w14:textId="77777777" w:rsidR="00A649D1" w:rsidRDefault="00A649D1" w:rsidP="00A649D1">
      <w:pPr>
        <w:jc w:val="both"/>
        <w:rPr>
          <w:rFonts w:ascii="Times New Roman" w:eastAsia="Times New Roman" w:hAnsi="Times New Roman"/>
          <w:b/>
          <w:bCs/>
          <w:sz w:val="24"/>
          <w:szCs w:val="24"/>
          <w:lang w:val="ru-RU"/>
        </w:rPr>
      </w:pPr>
    </w:p>
    <w:p w14:paraId="203CF1FB" w14:textId="77777777" w:rsidR="00A649D1" w:rsidRPr="004125FF" w:rsidRDefault="00A649D1" w:rsidP="00A649D1">
      <w:pPr>
        <w:jc w:val="both"/>
        <w:rPr>
          <w:rFonts w:ascii="Times New Roman" w:eastAsia="Times New Roman" w:hAnsi="Times New Roman"/>
          <w:b/>
          <w:bCs/>
          <w:sz w:val="24"/>
          <w:szCs w:val="24"/>
          <w:lang w:val="ru-RU"/>
        </w:rPr>
      </w:pPr>
    </w:p>
    <w:p w14:paraId="5D1BFC01" w14:textId="77777777" w:rsidR="00A649D1" w:rsidRPr="004125FF" w:rsidRDefault="00A649D1" w:rsidP="00A649D1">
      <w:pPr>
        <w:jc w:val="both"/>
        <w:rPr>
          <w:rFonts w:ascii="Times New Roman" w:eastAsia="Times New Roman" w:hAnsi="Times New Roman"/>
          <w:b/>
          <w:bCs/>
          <w:sz w:val="24"/>
          <w:szCs w:val="24"/>
          <w:lang w:val="ru-RU"/>
        </w:rPr>
      </w:pPr>
      <w:r w:rsidRPr="004125FF">
        <w:rPr>
          <w:rFonts w:ascii="Times New Roman" w:eastAsia="Times New Roman" w:hAnsi="Times New Roman"/>
          <w:b/>
          <w:bCs/>
          <w:sz w:val="24"/>
          <w:szCs w:val="24"/>
          <w:lang w:val="ru-RU"/>
        </w:rPr>
        <w:t>Разработчик: Общество с ограниченной ответственностью «НЭТ – Консалтинг»</w:t>
      </w:r>
    </w:p>
    <w:p w14:paraId="159F99B1" w14:textId="77777777" w:rsidR="00A649D1" w:rsidRPr="004125FF" w:rsidRDefault="00A649D1" w:rsidP="00A649D1">
      <w:pPr>
        <w:rPr>
          <w:rFonts w:ascii="Times New Roman" w:eastAsia="Times New Roman" w:hAnsi="Times New Roman"/>
          <w:b/>
          <w:bCs/>
          <w:sz w:val="24"/>
          <w:szCs w:val="24"/>
          <w:lang w:val="ru-RU"/>
        </w:rPr>
      </w:pPr>
    </w:p>
    <w:p w14:paraId="26D7E149" w14:textId="77777777" w:rsidR="00A649D1" w:rsidRPr="004125FF" w:rsidRDefault="00A649D1" w:rsidP="00A649D1">
      <w:pPr>
        <w:rPr>
          <w:rFonts w:ascii="Times New Roman" w:eastAsia="Times New Roman" w:hAnsi="Times New Roman"/>
          <w:b/>
          <w:bCs/>
          <w:sz w:val="24"/>
          <w:szCs w:val="24"/>
          <w:lang w:val="ru-RU"/>
        </w:rPr>
      </w:pPr>
    </w:p>
    <w:p w14:paraId="42EA7A05" w14:textId="77777777" w:rsidR="00A649D1" w:rsidRDefault="00A649D1" w:rsidP="00A649D1">
      <w:pPr>
        <w:jc w:val="center"/>
        <w:rPr>
          <w:rFonts w:ascii="Times New Roman" w:eastAsia="Times New Roman" w:hAnsi="Times New Roman"/>
          <w:b/>
          <w:bCs/>
          <w:sz w:val="24"/>
          <w:szCs w:val="24"/>
          <w:lang w:val="ru-RU"/>
        </w:rPr>
      </w:pPr>
    </w:p>
    <w:p w14:paraId="3857FD1D" w14:textId="77777777" w:rsidR="00A649D1" w:rsidRDefault="00A649D1" w:rsidP="00A649D1">
      <w:pPr>
        <w:jc w:val="center"/>
        <w:rPr>
          <w:rFonts w:ascii="Times New Roman" w:eastAsia="Times New Roman" w:hAnsi="Times New Roman"/>
          <w:b/>
          <w:bCs/>
          <w:sz w:val="24"/>
          <w:szCs w:val="24"/>
          <w:lang w:val="ru-RU"/>
        </w:rPr>
      </w:pPr>
    </w:p>
    <w:p w14:paraId="22961F93" w14:textId="77777777" w:rsidR="00A649D1" w:rsidRDefault="00A649D1" w:rsidP="00A649D1">
      <w:pPr>
        <w:jc w:val="center"/>
        <w:rPr>
          <w:rFonts w:ascii="Times New Roman" w:eastAsia="Times New Roman" w:hAnsi="Times New Roman"/>
          <w:b/>
          <w:bCs/>
          <w:sz w:val="24"/>
          <w:szCs w:val="24"/>
          <w:lang w:val="ru-RU"/>
        </w:rPr>
      </w:pPr>
    </w:p>
    <w:p w14:paraId="7445FC4D" w14:textId="77777777" w:rsidR="00A649D1" w:rsidRDefault="00A649D1" w:rsidP="00A649D1">
      <w:pPr>
        <w:jc w:val="center"/>
        <w:rPr>
          <w:rFonts w:ascii="Times New Roman" w:eastAsia="Times New Roman" w:hAnsi="Times New Roman"/>
          <w:b/>
          <w:bCs/>
          <w:sz w:val="24"/>
          <w:szCs w:val="24"/>
          <w:lang w:val="ru-RU"/>
        </w:rPr>
      </w:pPr>
    </w:p>
    <w:p w14:paraId="3BED1520" w14:textId="77777777" w:rsidR="00A649D1" w:rsidRDefault="00A649D1" w:rsidP="00A649D1">
      <w:pPr>
        <w:jc w:val="center"/>
        <w:rPr>
          <w:rFonts w:ascii="Times New Roman" w:eastAsia="Times New Roman" w:hAnsi="Times New Roman"/>
          <w:b/>
          <w:bCs/>
          <w:sz w:val="24"/>
          <w:szCs w:val="24"/>
          <w:lang w:val="ru-RU"/>
        </w:rPr>
      </w:pPr>
    </w:p>
    <w:p w14:paraId="11504FE8" w14:textId="77777777" w:rsidR="00A649D1" w:rsidRDefault="00A649D1" w:rsidP="00A649D1">
      <w:pPr>
        <w:jc w:val="center"/>
        <w:rPr>
          <w:rFonts w:ascii="Times New Roman" w:eastAsia="Times New Roman" w:hAnsi="Times New Roman"/>
          <w:b/>
          <w:bCs/>
          <w:sz w:val="24"/>
          <w:szCs w:val="24"/>
          <w:lang w:val="ru-RU"/>
        </w:rPr>
      </w:pPr>
    </w:p>
    <w:p w14:paraId="5116449B" w14:textId="77777777" w:rsidR="00A649D1" w:rsidRPr="004125FF" w:rsidRDefault="00A649D1" w:rsidP="00A649D1">
      <w:pPr>
        <w:jc w:val="center"/>
        <w:rPr>
          <w:rFonts w:ascii="Times New Roman" w:eastAsia="Times New Roman" w:hAnsi="Times New Roman"/>
          <w:b/>
          <w:bCs/>
          <w:sz w:val="24"/>
          <w:szCs w:val="24"/>
          <w:lang w:val="ru-RU"/>
        </w:rPr>
      </w:pPr>
    </w:p>
    <w:p w14:paraId="5E52D988" w14:textId="77777777" w:rsidR="00A649D1" w:rsidRDefault="00A649D1" w:rsidP="00A649D1">
      <w:pPr>
        <w:jc w:val="center"/>
        <w:rPr>
          <w:rFonts w:ascii="Times New Roman" w:eastAsia="Times New Roman" w:hAnsi="Times New Roman"/>
          <w:b/>
          <w:bCs/>
          <w:sz w:val="24"/>
          <w:szCs w:val="24"/>
          <w:lang w:val="ru-RU"/>
        </w:rPr>
      </w:pPr>
      <w:r>
        <w:rPr>
          <w:rFonts w:ascii="Times New Roman" w:eastAsia="Times New Roman" w:hAnsi="Times New Roman"/>
          <w:b/>
          <w:bCs/>
          <w:sz w:val="24"/>
          <w:szCs w:val="24"/>
          <w:lang w:val="ru-RU"/>
        </w:rPr>
        <w:t>Северск</w:t>
      </w:r>
      <w:r w:rsidRPr="004125FF">
        <w:rPr>
          <w:rFonts w:ascii="Times New Roman" w:eastAsia="Times New Roman" w:hAnsi="Times New Roman"/>
          <w:b/>
          <w:bCs/>
          <w:sz w:val="24"/>
          <w:szCs w:val="24"/>
          <w:lang w:val="ru-RU"/>
        </w:rPr>
        <w:t xml:space="preserve"> 2022</w:t>
      </w:r>
    </w:p>
    <w:p w14:paraId="2A587826" w14:textId="17B39B87" w:rsidR="00650606" w:rsidRPr="00B00F93" w:rsidRDefault="00D52A5B" w:rsidP="00A649D1">
      <w:pPr>
        <w:jc w:val="center"/>
        <w:rPr>
          <w:rFonts w:ascii="Arial" w:eastAsia="Times New Roman" w:hAnsi="Arial" w:cs="Arial"/>
          <w:b/>
          <w:bCs/>
          <w:sz w:val="24"/>
          <w:szCs w:val="24"/>
          <w:lang w:val="ru-RU"/>
        </w:rPr>
      </w:pPr>
      <w:r w:rsidRPr="00B00F93">
        <w:rPr>
          <w:rFonts w:ascii="Arial" w:eastAsia="Times New Roman" w:hAnsi="Arial" w:cs="Arial"/>
          <w:b/>
          <w:bCs/>
          <w:sz w:val="24"/>
          <w:szCs w:val="24"/>
          <w:lang w:val="ru-RU"/>
        </w:rPr>
        <w:br w:type="page"/>
      </w:r>
    </w:p>
    <w:p w14:paraId="6C62BE79" w14:textId="437AC6CB" w:rsidR="00BC2619" w:rsidRPr="00A649D1" w:rsidRDefault="00BC2619" w:rsidP="0023538D">
      <w:pPr>
        <w:widowControl/>
        <w:spacing w:line="276" w:lineRule="auto"/>
        <w:contextualSpacing/>
        <w:jc w:val="center"/>
        <w:rPr>
          <w:rFonts w:ascii="Times New Roman" w:eastAsia="Times New Roman" w:hAnsi="Times New Roman"/>
          <w:b/>
          <w:bCs/>
          <w:sz w:val="24"/>
          <w:szCs w:val="24"/>
          <w:lang w:val="ru-RU"/>
        </w:rPr>
      </w:pPr>
      <w:bookmarkStart w:id="28" w:name="_Toc453770342"/>
      <w:r w:rsidRPr="00A649D1">
        <w:rPr>
          <w:rFonts w:ascii="Times New Roman" w:hAnsi="Times New Roman"/>
          <w:b/>
          <w:sz w:val="24"/>
          <w:szCs w:val="24"/>
          <w:lang w:val="ru-RU"/>
        </w:rPr>
        <w:lastRenderedPageBreak/>
        <w:t>Содержание</w:t>
      </w:r>
    </w:p>
    <w:p w14:paraId="4C504427" w14:textId="5B39CFAF" w:rsidR="00A649D1" w:rsidRPr="00A649D1" w:rsidRDefault="00BC2619" w:rsidP="00A649D1">
      <w:pPr>
        <w:pStyle w:val="11"/>
        <w:jc w:val="both"/>
        <w:rPr>
          <w:rFonts w:ascii="Times New Roman" w:eastAsiaTheme="minorEastAsia" w:hAnsi="Times New Roman" w:cs="Times New Roman"/>
          <w:sz w:val="22"/>
        </w:rPr>
      </w:pPr>
      <w:r w:rsidRPr="00A649D1">
        <w:rPr>
          <w:rStyle w:val="af9"/>
          <w:rFonts w:ascii="Times New Roman" w:eastAsia="Times New Roman" w:hAnsi="Times New Roman" w:cs="Times New Roman"/>
          <w:color w:val="auto"/>
          <w:sz w:val="22"/>
        </w:rPr>
        <w:fldChar w:fldCharType="begin"/>
      </w:r>
      <w:r w:rsidRPr="00A649D1">
        <w:rPr>
          <w:rStyle w:val="af9"/>
          <w:rFonts w:ascii="Times New Roman" w:eastAsia="Times New Roman" w:hAnsi="Times New Roman" w:cs="Times New Roman"/>
          <w:color w:val="auto"/>
          <w:sz w:val="22"/>
        </w:rPr>
        <w:instrText xml:space="preserve"> TOC \o "1-3" \h \z \u </w:instrText>
      </w:r>
      <w:r w:rsidRPr="00A649D1">
        <w:rPr>
          <w:rStyle w:val="af9"/>
          <w:rFonts w:ascii="Times New Roman" w:eastAsia="Times New Roman" w:hAnsi="Times New Roman" w:cs="Times New Roman"/>
          <w:color w:val="auto"/>
          <w:sz w:val="22"/>
        </w:rPr>
        <w:fldChar w:fldCharType="separate"/>
      </w:r>
      <w:hyperlink w:anchor="_Toc104373878" w:history="1">
        <w:r w:rsidR="00A649D1" w:rsidRPr="00A649D1">
          <w:rPr>
            <w:rStyle w:val="af9"/>
            <w:rFonts w:ascii="Times New Roman" w:hAnsi="Times New Roman" w:cs="Times New Roman"/>
            <w:sz w:val="22"/>
          </w:rPr>
          <w:t>8.</w:t>
        </w:r>
        <w:r w:rsidR="00A649D1" w:rsidRPr="00A649D1">
          <w:rPr>
            <w:rStyle w:val="af9"/>
            <w:rFonts w:ascii="Times New Roman" w:hAnsi="Times New Roman" w:cs="Times New Roman"/>
            <w:spacing w:val="33"/>
            <w:sz w:val="22"/>
          </w:rPr>
          <w:t xml:space="preserve"> </w:t>
        </w:r>
        <w:r w:rsidR="00A649D1" w:rsidRPr="00A649D1">
          <w:rPr>
            <w:rStyle w:val="af9"/>
            <w:rFonts w:ascii="Times New Roman" w:hAnsi="Times New Roman" w:cs="Times New Roman"/>
            <w:sz w:val="22"/>
          </w:rPr>
          <w:t>Предложения по строительству и реконструкции тепловых сетей и сооружений на них</w:t>
        </w:r>
        <w:r w:rsidR="00A649D1" w:rsidRPr="00A649D1">
          <w:rPr>
            <w:rFonts w:ascii="Times New Roman" w:hAnsi="Times New Roman" w:cs="Times New Roman"/>
            <w:webHidden/>
            <w:sz w:val="22"/>
          </w:rPr>
          <w:tab/>
        </w:r>
        <w:r w:rsidR="00A649D1" w:rsidRPr="00A649D1">
          <w:rPr>
            <w:rFonts w:ascii="Times New Roman" w:hAnsi="Times New Roman" w:cs="Times New Roman"/>
            <w:webHidden/>
            <w:sz w:val="22"/>
          </w:rPr>
          <w:fldChar w:fldCharType="begin"/>
        </w:r>
        <w:r w:rsidR="00A649D1" w:rsidRPr="00A649D1">
          <w:rPr>
            <w:rFonts w:ascii="Times New Roman" w:hAnsi="Times New Roman" w:cs="Times New Roman"/>
            <w:webHidden/>
            <w:sz w:val="22"/>
          </w:rPr>
          <w:instrText xml:space="preserve"> PAGEREF _Toc104373878 \h </w:instrText>
        </w:r>
        <w:r w:rsidR="00A649D1" w:rsidRPr="00A649D1">
          <w:rPr>
            <w:rFonts w:ascii="Times New Roman" w:hAnsi="Times New Roman" w:cs="Times New Roman"/>
            <w:webHidden/>
            <w:sz w:val="22"/>
          </w:rPr>
        </w:r>
        <w:r w:rsidR="00A649D1" w:rsidRPr="00A649D1">
          <w:rPr>
            <w:rFonts w:ascii="Times New Roman" w:hAnsi="Times New Roman" w:cs="Times New Roman"/>
            <w:webHidden/>
            <w:sz w:val="22"/>
          </w:rPr>
          <w:fldChar w:fldCharType="separate"/>
        </w:r>
        <w:r w:rsidR="007F7B4B">
          <w:rPr>
            <w:rFonts w:ascii="Times New Roman" w:hAnsi="Times New Roman" w:cs="Times New Roman"/>
            <w:webHidden/>
            <w:sz w:val="22"/>
          </w:rPr>
          <w:t>3</w:t>
        </w:r>
        <w:r w:rsidR="00A649D1" w:rsidRPr="00A649D1">
          <w:rPr>
            <w:rFonts w:ascii="Times New Roman" w:hAnsi="Times New Roman" w:cs="Times New Roman"/>
            <w:webHidden/>
            <w:sz w:val="22"/>
          </w:rPr>
          <w:fldChar w:fldCharType="end"/>
        </w:r>
      </w:hyperlink>
    </w:p>
    <w:p w14:paraId="3E537764" w14:textId="57702175" w:rsidR="00A649D1" w:rsidRPr="00A649D1" w:rsidRDefault="00781783" w:rsidP="00A649D1">
      <w:pPr>
        <w:pStyle w:val="21"/>
        <w:tabs>
          <w:tab w:val="right" w:leader="dot" w:pos="10053"/>
        </w:tabs>
        <w:jc w:val="both"/>
        <w:rPr>
          <w:rFonts w:ascii="Times New Roman" w:eastAsiaTheme="minorEastAsia" w:hAnsi="Times New Roman"/>
          <w:noProof/>
          <w:lang w:val="ru-RU" w:eastAsia="ru-RU"/>
        </w:rPr>
      </w:pPr>
      <w:hyperlink w:anchor="_Toc104373879" w:history="1">
        <w:r w:rsidR="00A649D1" w:rsidRPr="00A649D1">
          <w:rPr>
            <w:rStyle w:val="af9"/>
            <w:rFonts w:ascii="Times New Roman" w:hAnsi="Times New Roman"/>
            <w:noProof/>
            <w:lang w:val="ru-RU"/>
          </w:rPr>
          <w:t>8.1. Предложения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w:t>
        </w:r>
        <w:r w:rsidR="00A649D1" w:rsidRPr="00A649D1">
          <w:rPr>
            <w:rFonts w:ascii="Times New Roman" w:hAnsi="Times New Roman"/>
            <w:noProof/>
            <w:webHidden/>
          </w:rPr>
          <w:tab/>
        </w:r>
        <w:r w:rsidR="00A649D1" w:rsidRPr="00A649D1">
          <w:rPr>
            <w:rFonts w:ascii="Times New Roman" w:hAnsi="Times New Roman"/>
            <w:noProof/>
            <w:webHidden/>
          </w:rPr>
          <w:fldChar w:fldCharType="begin"/>
        </w:r>
        <w:r w:rsidR="00A649D1" w:rsidRPr="00A649D1">
          <w:rPr>
            <w:rFonts w:ascii="Times New Roman" w:hAnsi="Times New Roman"/>
            <w:noProof/>
            <w:webHidden/>
          </w:rPr>
          <w:instrText xml:space="preserve"> PAGEREF _Toc104373879 \h </w:instrText>
        </w:r>
        <w:r w:rsidR="00A649D1" w:rsidRPr="00A649D1">
          <w:rPr>
            <w:rFonts w:ascii="Times New Roman" w:hAnsi="Times New Roman"/>
            <w:noProof/>
            <w:webHidden/>
          </w:rPr>
        </w:r>
        <w:r w:rsidR="00A649D1" w:rsidRPr="00A649D1">
          <w:rPr>
            <w:rFonts w:ascii="Times New Roman" w:hAnsi="Times New Roman"/>
            <w:noProof/>
            <w:webHidden/>
          </w:rPr>
          <w:fldChar w:fldCharType="separate"/>
        </w:r>
        <w:r w:rsidR="007F7B4B">
          <w:rPr>
            <w:rFonts w:ascii="Times New Roman" w:hAnsi="Times New Roman"/>
            <w:noProof/>
            <w:webHidden/>
          </w:rPr>
          <w:t>3</w:t>
        </w:r>
        <w:r w:rsidR="00A649D1" w:rsidRPr="00A649D1">
          <w:rPr>
            <w:rFonts w:ascii="Times New Roman" w:hAnsi="Times New Roman"/>
            <w:noProof/>
            <w:webHidden/>
          </w:rPr>
          <w:fldChar w:fldCharType="end"/>
        </w:r>
      </w:hyperlink>
    </w:p>
    <w:p w14:paraId="23180E66" w14:textId="06A2B26F" w:rsidR="00A649D1" w:rsidRPr="00A649D1" w:rsidRDefault="00781783" w:rsidP="00A649D1">
      <w:pPr>
        <w:pStyle w:val="21"/>
        <w:tabs>
          <w:tab w:val="right" w:leader="dot" w:pos="10053"/>
        </w:tabs>
        <w:jc w:val="both"/>
        <w:rPr>
          <w:rFonts w:ascii="Times New Roman" w:eastAsiaTheme="minorEastAsia" w:hAnsi="Times New Roman"/>
          <w:noProof/>
          <w:lang w:val="ru-RU" w:eastAsia="ru-RU"/>
        </w:rPr>
      </w:pPr>
      <w:hyperlink w:anchor="_Toc104373880" w:history="1">
        <w:r w:rsidR="00A649D1" w:rsidRPr="00A649D1">
          <w:rPr>
            <w:rStyle w:val="af9"/>
            <w:rFonts w:ascii="Times New Roman" w:hAnsi="Times New Roman"/>
            <w:noProof/>
            <w:lang w:val="ru-RU"/>
          </w:rPr>
          <w:t>8.2.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A649D1" w:rsidRPr="00A649D1">
          <w:rPr>
            <w:rFonts w:ascii="Times New Roman" w:hAnsi="Times New Roman"/>
            <w:noProof/>
            <w:webHidden/>
          </w:rPr>
          <w:tab/>
        </w:r>
        <w:r w:rsidR="00A649D1" w:rsidRPr="00A649D1">
          <w:rPr>
            <w:rFonts w:ascii="Times New Roman" w:hAnsi="Times New Roman"/>
            <w:noProof/>
            <w:webHidden/>
          </w:rPr>
          <w:fldChar w:fldCharType="begin"/>
        </w:r>
        <w:r w:rsidR="00A649D1" w:rsidRPr="00A649D1">
          <w:rPr>
            <w:rFonts w:ascii="Times New Roman" w:hAnsi="Times New Roman"/>
            <w:noProof/>
            <w:webHidden/>
          </w:rPr>
          <w:instrText xml:space="preserve"> PAGEREF _Toc104373880 \h </w:instrText>
        </w:r>
        <w:r w:rsidR="00A649D1" w:rsidRPr="00A649D1">
          <w:rPr>
            <w:rFonts w:ascii="Times New Roman" w:hAnsi="Times New Roman"/>
            <w:noProof/>
            <w:webHidden/>
          </w:rPr>
        </w:r>
        <w:r w:rsidR="00A649D1" w:rsidRPr="00A649D1">
          <w:rPr>
            <w:rFonts w:ascii="Times New Roman" w:hAnsi="Times New Roman"/>
            <w:noProof/>
            <w:webHidden/>
          </w:rPr>
          <w:fldChar w:fldCharType="separate"/>
        </w:r>
        <w:r w:rsidR="007F7B4B">
          <w:rPr>
            <w:rFonts w:ascii="Times New Roman" w:hAnsi="Times New Roman"/>
            <w:noProof/>
            <w:webHidden/>
          </w:rPr>
          <w:t>3</w:t>
        </w:r>
        <w:r w:rsidR="00A649D1" w:rsidRPr="00A649D1">
          <w:rPr>
            <w:rFonts w:ascii="Times New Roman" w:hAnsi="Times New Roman"/>
            <w:noProof/>
            <w:webHidden/>
          </w:rPr>
          <w:fldChar w:fldCharType="end"/>
        </w:r>
      </w:hyperlink>
    </w:p>
    <w:p w14:paraId="6CED1513" w14:textId="46FFB506" w:rsidR="00A649D1" w:rsidRPr="00A649D1" w:rsidRDefault="00781783" w:rsidP="00A649D1">
      <w:pPr>
        <w:pStyle w:val="21"/>
        <w:tabs>
          <w:tab w:val="right" w:leader="dot" w:pos="10053"/>
        </w:tabs>
        <w:jc w:val="both"/>
        <w:rPr>
          <w:rFonts w:ascii="Times New Roman" w:eastAsiaTheme="minorEastAsia" w:hAnsi="Times New Roman"/>
          <w:noProof/>
          <w:lang w:val="ru-RU" w:eastAsia="ru-RU"/>
        </w:rPr>
      </w:pPr>
      <w:hyperlink w:anchor="_Toc104373881" w:history="1">
        <w:r w:rsidR="00A649D1" w:rsidRPr="00A649D1">
          <w:rPr>
            <w:rStyle w:val="af9"/>
            <w:rFonts w:ascii="Times New Roman" w:hAnsi="Times New Roman"/>
            <w:noProof/>
            <w:lang w:val="ru-RU"/>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A649D1" w:rsidRPr="00A649D1">
          <w:rPr>
            <w:rFonts w:ascii="Times New Roman" w:hAnsi="Times New Roman"/>
            <w:noProof/>
            <w:webHidden/>
          </w:rPr>
          <w:tab/>
        </w:r>
        <w:r w:rsidR="00A649D1" w:rsidRPr="00A649D1">
          <w:rPr>
            <w:rFonts w:ascii="Times New Roman" w:hAnsi="Times New Roman"/>
            <w:noProof/>
            <w:webHidden/>
          </w:rPr>
          <w:fldChar w:fldCharType="begin"/>
        </w:r>
        <w:r w:rsidR="00A649D1" w:rsidRPr="00A649D1">
          <w:rPr>
            <w:rFonts w:ascii="Times New Roman" w:hAnsi="Times New Roman"/>
            <w:noProof/>
            <w:webHidden/>
          </w:rPr>
          <w:instrText xml:space="preserve"> PAGEREF _Toc104373881 \h </w:instrText>
        </w:r>
        <w:r w:rsidR="00A649D1" w:rsidRPr="00A649D1">
          <w:rPr>
            <w:rFonts w:ascii="Times New Roman" w:hAnsi="Times New Roman"/>
            <w:noProof/>
            <w:webHidden/>
          </w:rPr>
        </w:r>
        <w:r w:rsidR="00A649D1" w:rsidRPr="00A649D1">
          <w:rPr>
            <w:rFonts w:ascii="Times New Roman" w:hAnsi="Times New Roman"/>
            <w:noProof/>
            <w:webHidden/>
          </w:rPr>
          <w:fldChar w:fldCharType="separate"/>
        </w:r>
        <w:r w:rsidR="007F7B4B">
          <w:rPr>
            <w:rFonts w:ascii="Times New Roman" w:hAnsi="Times New Roman"/>
            <w:noProof/>
            <w:webHidden/>
          </w:rPr>
          <w:t>3</w:t>
        </w:r>
        <w:r w:rsidR="00A649D1" w:rsidRPr="00A649D1">
          <w:rPr>
            <w:rFonts w:ascii="Times New Roman" w:hAnsi="Times New Roman"/>
            <w:noProof/>
            <w:webHidden/>
          </w:rPr>
          <w:fldChar w:fldCharType="end"/>
        </w:r>
      </w:hyperlink>
    </w:p>
    <w:p w14:paraId="5E4E78AE" w14:textId="5E1A0441" w:rsidR="00A649D1" w:rsidRPr="00A649D1" w:rsidRDefault="00781783" w:rsidP="00A649D1">
      <w:pPr>
        <w:pStyle w:val="21"/>
        <w:tabs>
          <w:tab w:val="right" w:leader="dot" w:pos="10053"/>
        </w:tabs>
        <w:jc w:val="both"/>
        <w:rPr>
          <w:rFonts w:ascii="Times New Roman" w:eastAsiaTheme="minorEastAsia" w:hAnsi="Times New Roman"/>
          <w:noProof/>
          <w:lang w:val="ru-RU" w:eastAsia="ru-RU"/>
        </w:rPr>
      </w:pPr>
      <w:hyperlink w:anchor="_Toc104373882" w:history="1">
        <w:r w:rsidR="00A649D1" w:rsidRPr="00A649D1">
          <w:rPr>
            <w:rStyle w:val="af9"/>
            <w:rFonts w:ascii="Times New Roman" w:hAnsi="Times New Roman"/>
            <w:noProof/>
            <w:lang w:val="ru-RU"/>
          </w:rPr>
          <w:t>8.4. Предложения по строительству или реконструкции тепловых сетей для повышения эффективности функционирования системы теплоснабже</w:t>
        </w:r>
        <w:bookmarkStart w:id="29" w:name="_GoBack"/>
        <w:bookmarkEnd w:id="29"/>
        <w:r w:rsidR="00A649D1" w:rsidRPr="00A649D1">
          <w:rPr>
            <w:rStyle w:val="af9"/>
            <w:rFonts w:ascii="Times New Roman" w:hAnsi="Times New Roman"/>
            <w:noProof/>
            <w:lang w:val="ru-RU"/>
          </w:rPr>
          <w:t>ния, в том числе за счет перевода котельных в пиковый режим работы или ликвидации котельных</w:t>
        </w:r>
        <w:r w:rsidR="00A649D1" w:rsidRPr="00A649D1">
          <w:rPr>
            <w:rFonts w:ascii="Times New Roman" w:hAnsi="Times New Roman"/>
            <w:noProof/>
            <w:webHidden/>
          </w:rPr>
          <w:tab/>
        </w:r>
        <w:r w:rsidR="00A649D1" w:rsidRPr="00A649D1">
          <w:rPr>
            <w:rFonts w:ascii="Times New Roman" w:hAnsi="Times New Roman"/>
            <w:noProof/>
            <w:webHidden/>
          </w:rPr>
          <w:fldChar w:fldCharType="begin"/>
        </w:r>
        <w:r w:rsidR="00A649D1" w:rsidRPr="00A649D1">
          <w:rPr>
            <w:rFonts w:ascii="Times New Roman" w:hAnsi="Times New Roman"/>
            <w:noProof/>
            <w:webHidden/>
          </w:rPr>
          <w:instrText xml:space="preserve"> PAGEREF _Toc104373882 \h </w:instrText>
        </w:r>
        <w:r w:rsidR="00A649D1" w:rsidRPr="00A649D1">
          <w:rPr>
            <w:rFonts w:ascii="Times New Roman" w:hAnsi="Times New Roman"/>
            <w:noProof/>
            <w:webHidden/>
          </w:rPr>
        </w:r>
        <w:r w:rsidR="00A649D1" w:rsidRPr="00A649D1">
          <w:rPr>
            <w:rFonts w:ascii="Times New Roman" w:hAnsi="Times New Roman"/>
            <w:noProof/>
            <w:webHidden/>
          </w:rPr>
          <w:fldChar w:fldCharType="separate"/>
        </w:r>
        <w:r w:rsidR="007F7B4B">
          <w:rPr>
            <w:rFonts w:ascii="Times New Roman" w:hAnsi="Times New Roman"/>
            <w:noProof/>
            <w:webHidden/>
          </w:rPr>
          <w:t>3</w:t>
        </w:r>
        <w:r w:rsidR="00A649D1" w:rsidRPr="00A649D1">
          <w:rPr>
            <w:rFonts w:ascii="Times New Roman" w:hAnsi="Times New Roman"/>
            <w:noProof/>
            <w:webHidden/>
          </w:rPr>
          <w:fldChar w:fldCharType="end"/>
        </w:r>
      </w:hyperlink>
    </w:p>
    <w:p w14:paraId="037891F1" w14:textId="4DEE7E05" w:rsidR="00A649D1" w:rsidRPr="00A649D1" w:rsidRDefault="00781783" w:rsidP="00A649D1">
      <w:pPr>
        <w:pStyle w:val="21"/>
        <w:tabs>
          <w:tab w:val="right" w:leader="dot" w:pos="10053"/>
        </w:tabs>
        <w:jc w:val="both"/>
        <w:rPr>
          <w:rFonts w:ascii="Times New Roman" w:eastAsiaTheme="minorEastAsia" w:hAnsi="Times New Roman"/>
          <w:noProof/>
          <w:lang w:val="ru-RU" w:eastAsia="ru-RU"/>
        </w:rPr>
      </w:pPr>
      <w:hyperlink w:anchor="_Toc104373883" w:history="1">
        <w:r w:rsidR="00A649D1" w:rsidRPr="00A649D1">
          <w:rPr>
            <w:rStyle w:val="af9"/>
            <w:rFonts w:ascii="Times New Roman" w:hAnsi="Times New Roman"/>
            <w:noProof/>
            <w:lang w:val="ru-RU"/>
          </w:rPr>
          <w:t>8.5. Предложения по реконструкции тепловых сетей для обеспечения нормативной надежности теплоснабжения</w:t>
        </w:r>
        <w:r w:rsidR="00A649D1" w:rsidRPr="00A649D1">
          <w:rPr>
            <w:rFonts w:ascii="Times New Roman" w:hAnsi="Times New Roman"/>
            <w:noProof/>
            <w:webHidden/>
          </w:rPr>
          <w:tab/>
        </w:r>
        <w:r w:rsidR="00A649D1" w:rsidRPr="00A649D1">
          <w:rPr>
            <w:rFonts w:ascii="Times New Roman" w:hAnsi="Times New Roman"/>
            <w:noProof/>
            <w:webHidden/>
          </w:rPr>
          <w:fldChar w:fldCharType="begin"/>
        </w:r>
        <w:r w:rsidR="00A649D1" w:rsidRPr="00A649D1">
          <w:rPr>
            <w:rFonts w:ascii="Times New Roman" w:hAnsi="Times New Roman"/>
            <w:noProof/>
            <w:webHidden/>
          </w:rPr>
          <w:instrText xml:space="preserve"> PAGEREF _Toc104373883 \h </w:instrText>
        </w:r>
        <w:r w:rsidR="00A649D1" w:rsidRPr="00A649D1">
          <w:rPr>
            <w:rFonts w:ascii="Times New Roman" w:hAnsi="Times New Roman"/>
            <w:noProof/>
            <w:webHidden/>
          </w:rPr>
        </w:r>
        <w:r w:rsidR="00A649D1" w:rsidRPr="00A649D1">
          <w:rPr>
            <w:rFonts w:ascii="Times New Roman" w:hAnsi="Times New Roman"/>
            <w:noProof/>
            <w:webHidden/>
          </w:rPr>
          <w:fldChar w:fldCharType="separate"/>
        </w:r>
        <w:r w:rsidR="007F7B4B">
          <w:rPr>
            <w:rFonts w:ascii="Times New Roman" w:hAnsi="Times New Roman"/>
            <w:noProof/>
            <w:webHidden/>
          </w:rPr>
          <w:t>3</w:t>
        </w:r>
        <w:r w:rsidR="00A649D1" w:rsidRPr="00A649D1">
          <w:rPr>
            <w:rFonts w:ascii="Times New Roman" w:hAnsi="Times New Roman"/>
            <w:noProof/>
            <w:webHidden/>
          </w:rPr>
          <w:fldChar w:fldCharType="end"/>
        </w:r>
      </w:hyperlink>
    </w:p>
    <w:p w14:paraId="43837F27" w14:textId="120847CC" w:rsidR="00A649D1" w:rsidRPr="00A649D1" w:rsidRDefault="00781783" w:rsidP="00A649D1">
      <w:pPr>
        <w:pStyle w:val="21"/>
        <w:tabs>
          <w:tab w:val="right" w:leader="dot" w:pos="10053"/>
        </w:tabs>
        <w:jc w:val="both"/>
        <w:rPr>
          <w:rFonts w:ascii="Times New Roman" w:eastAsiaTheme="minorEastAsia" w:hAnsi="Times New Roman"/>
          <w:noProof/>
          <w:lang w:val="ru-RU" w:eastAsia="ru-RU"/>
        </w:rPr>
      </w:pPr>
      <w:hyperlink w:anchor="_Toc104373884" w:history="1">
        <w:r w:rsidR="00A649D1" w:rsidRPr="00A649D1">
          <w:rPr>
            <w:rStyle w:val="af9"/>
            <w:rFonts w:ascii="Times New Roman" w:hAnsi="Times New Roman"/>
            <w:noProof/>
            <w:lang w:val="ru-RU"/>
          </w:rPr>
          <w:t>8.6. Предложения по реконструкции тепловых сетей с увеличением диаметра трубопроводов для обеспечения перспективных приростов тепловой нагрузки</w:t>
        </w:r>
        <w:r w:rsidR="00A649D1" w:rsidRPr="00A649D1">
          <w:rPr>
            <w:rFonts w:ascii="Times New Roman" w:hAnsi="Times New Roman"/>
            <w:noProof/>
            <w:webHidden/>
          </w:rPr>
          <w:tab/>
        </w:r>
        <w:r w:rsidR="00A649D1" w:rsidRPr="00A649D1">
          <w:rPr>
            <w:rFonts w:ascii="Times New Roman" w:hAnsi="Times New Roman"/>
            <w:noProof/>
            <w:webHidden/>
          </w:rPr>
          <w:fldChar w:fldCharType="begin"/>
        </w:r>
        <w:r w:rsidR="00A649D1" w:rsidRPr="00A649D1">
          <w:rPr>
            <w:rFonts w:ascii="Times New Roman" w:hAnsi="Times New Roman"/>
            <w:noProof/>
            <w:webHidden/>
          </w:rPr>
          <w:instrText xml:space="preserve"> PAGEREF _Toc104373884 \h </w:instrText>
        </w:r>
        <w:r w:rsidR="00A649D1" w:rsidRPr="00A649D1">
          <w:rPr>
            <w:rFonts w:ascii="Times New Roman" w:hAnsi="Times New Roman"/>
            <w:noProof/>
            <w:webHidden/>
          </w:rPr>
        </w:r>
        <w:r w:rsidR="00A649D1" w:rsidRPr="00A649D1">
          <w:rPr>
            <w:rFonts w:ascii="Times New Roman" w:hAnsi="Times New Roman"/>
            <w:noProof/>
            <w:webHidden/>
          </w:rPr>
          <w:fldChar w:fldCharType="separate"/>
        </w:r>
        <w:r w:rsidR="007F7B4B">
          <w:rPr>
            <w:rFonts w:ascii="Times New Roman" w:hAnsi="Times New Roman"/>
            <w:noProof/>
            <w:webHidden/>
          </w:rPr>
          <w:t>4</w:t>
        </w:r>
        <w:r w:rsidR="00A649D1" w:rsidRPr="00A649D1">
          <w:rPr>
            <w:rFonts w:ascii="Times New Roman" w:hAnsi="Times New Roman"/>
            <w:noProof/>
            <w:webHidden/>
          </w:rPr>
          <w:fldChar w:fldCharType="end"/>
        </w:r>
      </w:hyperlink>
    </w:p>
    <w:p w14:paraId="26B1C247" w14:textId="55286CBB" w:rsidR="00A649D1" w:rsidRPr="00A649D1" w:rsidRDefault="00781783" w:rsidP="00A649D1">
      <w:pPr>
        <w:pStyle w:val="21"/>
        <w:tabs>
          <w:tab w:val="right" w:leader="dot" w:pos="10053"/>
        </w:tabs>
        <w:jc w:val="both"/>
        <w:rPr>
          <w:rFonts w:ascii="Times New Roman" w:eastAsiaTheme="minorEastAsia" w:hAnsi="Times New Roman"/>
          <w:noProof/>
          <w:lang w:val="ru-RU" w:eastAsia="ru-RU"/>
        </w:rPr>
      </w:pPr>
      <w:hyperlink w:anchor="_Toc104373885" w:history="1">
        <w:r w:rsidR="00A649D1" w:rsidRPr="00A649D1">
          <w:rPr>
            <w:rStyle w:val="af9"/>
            <w:rFonts w:ascii="Times New Roman" w:hAnsi="Times New Roman"/>
            <w:noProof/>
            <w:lang w:val="ru-RU"/>
          </w:rPr>
          <w:t>8.7 Предложения по реконструкции тепловых сетей, подлежащих замене в связи с исчерпанием эксплуатационного ресурса</w:t>
        </w:r>
        <w:r w:rsidR="00A649D1" w:rsidRPr="00A649D1">
          <w:rPr>
            <w:rFonts w:ascii="Times New Roman" w:hAnsi="Times New Roman"/>
            <w:noProof/>
            <w:webHidden/>
          </w:rPr>
          <w:tab/>
        </w:r>
        <w:r w:rsidR="00A649D1" w:rsidRPr="00A649D1">
          <w:rPr>
            <w:rFonts w:ascii="Times New Roman" w:hAnsi="Times New Roman"/>
            <w:noProof/>
            <w:webHidden/>
          </w:rPr>
          <w:fldChar w:fldCharType="begin"/>
        </w:r>
        <w:r w:rsidR="00A649D1" w:rsidRPr="00A649D1">
          <w:rPr>
            <w:rFonts w:ascii="Times New Roman" w:hAnsi="Times New Roman"/>
            <w:noProof/>
            <w:webHidden/>
          </w:rPr>
          <w:instrText xml:space="preserve"> PAGEREF _Toc104373885 \h </w:instrText>
        </w:r>
        <w:r w:rsidR="00A649D1" w:rsidRPr="00A649D1">
          <w:rPr>
            <w:rFonts w:ascii="Times New Roman" w:hAnsi="Times New Roman"/>
            <w:noProof/>
            <w:webHidden/>
          </w:rPr>
        </w:r>
        <w:r w:rsidR="00A649D1" w:rsidRPr="00A649D1">
          <w:rPr>
            <w:rFonts w:ascii="Times New Roman" w:hAnsi="Times New Roman"/>
            <w:noProof/>
            <w:webHidden/>
          </w:rPr>
          <w:fldChar w:fldCharType="separate"/>
        </w:r>
        <w:r w:rsidR="007F7B4B">
          <w:rPr>
            <w:rFonts w:ascii="Times New Roman" w:hAnsi="Times New Roman"/>
            <w:noProof/>
            <w:webHidden/>
          </w:rPr>
          <w:t>14</w:t>
        </w:r>
        <w:r w:rsidR="00A649D1" w:rsidRPr="00A649D1">
          <w:rPr>
            <w:rFonts w:ascii="Times New Roman" w:hAnsi="Times New Roman"/>
            <w:noProof/>
            <w:webHidden/>
          </w:rPr>
          <w:fldChar w:fldCharType="end"/>
        </w:r>
      </w:hyperlink>
    </w:p>
    <w:p w14:paraId="0C76DFBC" w14:textId="238D451E" w:rsidR="00A649D1" w:rsidRPr="00A649D1" w:rsidRDefault="00781783" w:rsidP="00A649D1">
      <w:pPr>
        <w:pStyle w:val="21"/>
        <w:tabs>
          <w:tab w:val="right" w:leader="dot" w:pos="10053"/>
        </w:tabs>
        <w:jc w:val="both"/>
        <w:rPr>
          <w:rFonts w:ascii="Times New Roman" w:eastAsiaTheme="minorEastAsia" w:hAnsi="Times New Roman"/>
          <w:noProof/>
          <w:lang w:val="ru-RU" w:eastAsia="ru-RU"/>
        </w:rPr>
      </w:pPr>
      <w:hyperlink w:anchor="_Toc104373886" w:history="1">
        <w:r w:rsidR="00A649D1" w:rsidRPr="00A649D1">
          <w:rPr>
            <w:rStyle w:val="af9"/>
            <w:rFonts w:ascii="Times New Roman" w:hAnsi="Times New Roman"/>
            <w:noProof/>
            <w:lang w:val="ru-RU"/>
          </w:rPr>
          <w:t>8.8. Предложения по строительству и реконструкции насосных станций</w:t>
        </w:r>
        <w:r w:rsidR="00A649D1" w:rsidRPr="00A649D1">
          <w:rPr>
            <w:rFonts w:ascii="Times New Roman" w:hAnsi="Times New Roman"/>
            <w:noProof/>
            <w:webHidden/>
          </w:rPr>
          <w:tab/>
        </w:r>
        <w:r w:rsidR="00A649D1" w:rsidRPr="00A649D1">
          <w:rPr>
            <w:rFonts w:ascii="Times New Roman" w:hAnsi="Times New Roman"/>
            <w:noProof/>
            <w:webHidden/>
          </w:rPr>
          <w:fldChar w:fldCharType="begin"/>
        </w:r>
        <w:r w:rsidR="00A649D1" w:rsidRPr="00A649D1">
          <w:rPr>
            <w:rFonts w:ascii="Times New Roman" w:hAnsi="Times New Roman"/>
            <w:noProof/>
            <w:webHidden/>
          </w:rPr>
          <w:instrText xml:space="preserve"> PAGEREF _Toc104373886 \h </w:instrText>
        </w:r>
        <w:r w:rsidR="00A649D1" w:rsidRPr="00A649D1">
          <w:rPr>
            <w:rFonts w:ascii="Times New Roman" w:hAnsi="Times New Roman"/>
            <w:noProof/>
            <w:webHidden/>
          </w:rPr>
        </w:r>
        <w:r w:rsidR="00A649D1" w:rsidRPr="00A649D1">
          <w:rPr>
            <w:rFonts w:ascii="Times New Roman" w:hAnsi="Times New Roman"/>
            <w:noProof/>
            <w:webHidden/>
          </w:rPr>
          <w:fldChar w:fldCharType="separate"/>
        </w:r>
        <w:r w:rsidR="007F7B4B">
          <w:rPr>
            <w:rFonts w:ascii="Times New Roman" w:hAnsi="Times New Roman"/>
            <w:noProof/>
            <w:webHidden/>
          </w:rPr>
          <w:t>15</w:t>
        </w:r>
        <w:r w:rsidR="00A649D1" w:rsidRPr="00A649D1">
          <w:rPr>
            <w:rFonts w:ascii="Times New Roman" w:hAnsi="Times New Roman"/>
            <w:noProof/>
            <w:webHidden/>
          </w:rPr>
          <w:fldChar w:fldCharType="end"/>
        </w:r>
      </w:hyperlink>
    </w:p>
    <w:p w14:paraId="4771DCC7" w14:textId="51A77321" w:rsidR="00A649D1" w:rsidRPr="00A649D1" w:rsidRDefault="00781783" w:rsidP="00A649D1">
      <w:pPr>
        <w:pStyle w:val="21"/>
        <w:tabs>
          <w:tab w:val="right" w:leader="dot" w:pos="10053"/>
        </w:tabs>
        <w:jc w:val="both"/>
        <w:rPr>
          <w:rFonts w:ascii="Times New Roman" w:eastAsiaTheme="minorEastAsia" w:hAnsi="Times New Roman"/>
          <w:noProof/>
          <w:lang w:val="ru-RU" w:eastAsia="ru-RU"/>
        </w:rPr>
      </w:pPr>
      <w:hyperlink w:anchor="_Toc104373887" w:history="1">
        <w:r w:rsidR="00A649D1" w:rsidRPr="00A649D1">
          <w:rPr>
            <w:rStyle w:val="af9"/>
            <w:rFonts w:ascii="Times New Roman" w:hAnsi="Times New Roman"/>
            <w:noProof/>
            <w:lang w:val="ru-RU"/>
          </w:rPr>
          <w:t>8.9. Описание изменений в предложениях по строительству и реконструкции тепловых сетей за период, предшествующий актуализации схемы теплоснабжения</w:t>
        </w:r>
        <w:r w:rsidR="00A649D1" w:rsidRPr="00A649D1">
          <w:rPr>
            <w:rFonts w:ascii="Times New Roman" w:hAnsi="Times New Roman"/>
            <w:noProof/>
            <w:webHidden/>
          </w:rPr>
          <w:tab/>
        </w:r>
        <w:r w:rsidR="00A649D1" w:rsidRPr="00A649D1">
          <w:rPr>
            <w:rFonts w:ascii="Times New Roman" w:hAnsi="Times New Roman"/>
            <w:noProof/>
            <w:webHidden/>
          </w:rPr>
          <w:fldChar w:fldCharType="begin"/>
        </w:r>
        <w:r w:rsidR="00A649D1" w:rsidRPr="00A649D1">
          <w:rPr>
            <w:rFonts w:ascii="Times New Roman" w:hAnsi="Times New Roman"/>
            <w:noProof/>
            <w:webHidden/>
          </w:rPr>
          <w:instrText xml:space="preserve"> PAGEREF _Toc104373887 \h </w:instrText>
        </w:r>
        <w:r w:rsidR="00A649D1" w:rsidRPr="00A649D1">
          <w:rPr>
            <w:rFonts w:ascii="Times New Roman" w:hAnsi="Times New Roman"/>
            <w:noProof/>
            <w:webHidden/>
          </w:rPr>
        </w:r>
        <w:r w:rsidR="00A649D1" w:rsidRPr="00A649D1">
          <w:rPr>
            <w:rFonts w:ascii="Times New Roman" w:hAnsi="Times New Roman"/>
            <w:noProof/>
            <w:webHidden/>
          </w:rPr>
          <w:fldChar w:fldCharType="separate"/>
        </w:r>
        <w:r w:rsidR="007F7B4B">
          <w:rPr>
            <w:rFonts w:ascii="Times New Roman" w:hAnsi="Times New Roman"/>
            <w:noProof/>
            <w:webHidden/>
          </w:rPr>
          <w:t>15</w:t>
        </w:r>
        <w:r w:rsidR="00A649D1" w:rsidRPr="00A649D1">
          <w:rPr>
            <w:rFonts w:ascii="Times New Roman" w:hAnsi="Times New Roman"/>
            <w:noProof/>
            <w:webHidden/>
          </w:rPr>
          <w:fldChar w:fldCharType="end"/>
        </w:r>
      </w:hyperlink>
    </w:p>
    <w:p w14:paraId="04FA1B2E" w14:textId="0F79BCE5" w:rsidR="00D0420D" w:rsidRPr="00B00F93" w:rsidRDefault="00BC2619" w:rsidP="00A649D1">
      <w:pPr>
        <w:pStyle w:val="21"/>
        <w:tabs>
          <w:tab w:val="right" w:leader="dot" w:pos="9345"/>
        </w:tabs>
        <w:spacing w:after="0" w:line="276" w:lineRule="auto"/>
        <w:ind w:left="0"/>
        <w:contextualSpacing/>
        <w:jc w:val="both"/>
        <w:rPr>
          <w:rStyle w:val="af9"/>
          <w:rFonts w:ascii="Arial" w:eastAsia="Times New Roman" w:hAnsi="Arial" w:cs="Arial"/>
          <w:noProof/>
          <w:color w:val="auto"/>
          <w:sz w:val="24"/>
          <w:szCs w:val="24"/>
          <w:lang w:val="ru-RU" w:eastAsia="ru-RU"/>
        </w:rPr>
      </w:pPr>
      <w:r w:rsidRPr="00A649D1">
        <w:rPr>
          <w:rStyle w:val="af9"/>
          <w:rFonts w:ascii="Times New Roman" w:eastAsia="Times New Roman" w:hAnsi="Times New Roman"/>
          <w:noProof/>
          <w:color w:val="auto"/>
          <w:lang w:val="ru-RU" w:eastAsia="ru-RU"/>
        </w:rPr>
        <w:fldChar w:fldCharType="end"/>
      </w:r>
    </w:p>
    <w:p w14:paraId="0772975B" w14:textId="77777777" w:rsidR="00D0420D" w:rsidRPr="00B00F93" w:rsidRDefault="00D0420D">
      <w:pPr>
        <w:widowControl/>
        <w:rPr>
          <w:rStyle w:val="af9"/>
          <w:rFonts w:ascii="Arial" w:eastAsia="Times New Roman" w:hAnsi="Arial" w:cs="Arial"/>
          <w:noProof/>
          <w:color w:val="auto"/>
          <w:sz w:val="24"/>
          <w:szCs w:val="24"/>
          <w:lang w:val="ru-RU" w:eastAsia="ru-RU"/>
        </w:rPr>
      </w:pPr>
      <w:r w:rsidRPr="00B00F93">
        <w:rPr>
          <w:rStyle w:val="af9"/>
          <w:rFonts w:ascii="Arial" w:eastAsia="Times New Roman" w:hAnsi="Arial" w:cs="Arial"/>
          <w:noProof/>
          <w:color w:val="auto"/>
          <w:sz w:val="24"/>
          <w:szCs w:val="24"/>
          <w:lang w:val="ru-RU" w:eastAsia="ru-RU"/>
        </w:rPr>
        <w:br w:type="page"/>
      </w:r>
    </w:p>
    <w:p w14:paraId="1101A400" w14:textId="4207A92E" w:rsidR="00940AD3" w:rsidRPr="00A649D1" w:rsidRDefault="00D847D1" w:rsidP="00940AD3">
      <w:pPr>
        <w:pStyle w:val="1"/>
        <w:jc w:val="center"/>
        <w:rPr>
          <w:sz w:val="24"/>
          <w:szCs w:val="24"/>
          <w:lang w:val="ru-RU"/>
        </w:rPr>
      </w:pPr>
      <w:bookmarkStart w:id="30" w:name="_Toc420879035"/>
      <w:bookmarkStart w:id="31" w:name="_Toc420879328"/>
      <w:bookmarkStart w:id="32" w:name="_Toc420879898"/>
      <w:bookmarkStart w:id="33" w:name="_Toc420880164"/>
      <w:bookmarkStart w:id="34" w:name="_Toc424483263"/>
      <w:bookmarkStart w:id="35" w:name="_Toc424483533"/>
      <w:bookmarkStart w:id="36" w:name="_Toc461985605"/>
      <w:bookmarkStart w:id="37" w:name="_Toc461986132"/>
      <w:bookmarkStart w:id="38" w:name="_Toc465334712"/>
      <w:bookmarkStart w:id="39" w:name="_Toc497329019"/>
      <w:bookmarkEnd w:id="28"/>
      <w:r w:rsidRPr="00A649D1">
        <w:rPr>
          <w:sz w:val="24"/>
          <w:szCs w:val="24"/>
          <w:lang w:val="ru-RU"/>
        </w:rPr>
        <w:lastRenderedPageBreak/>
        <w:t xml:space="preserve"> </w:t>
      </w:r>
      <w:bookmarkStart w:id="40" w:name="_Toc104373878"/>
      <w:r w:rsidR="005E7EF6" w:rsidRPr="00A649D1">
        <w:rPr>
          <w:sz w:val="24"/>
          <w:szCs w:val="24"/>
          <w:lang w:val="ru-RU"/>
        </w:rPr>
        <w:t>8</w:t>
      </w:r>
      <w:r w:rsidR="00940AD3" w:rsidRPr="00A649D1">
        <w:rPr>
          <w:sz w:val="24"/>
          <w:szCs w:val="24"/>
          <w:lang w:val="ru-RU"/>
        </w:rPr>
        <w:t>.</w:t>
      </w:r>
      <w:r w:rsidR="00940AD3" w:rsidRPr="00A649D1">
        <w:rPr>
          <w:spacing w:val="33"/>
          <w:sz w:val="24"/>
          <w:szCs w:val="24"/>
          <w:lang w:val="ru-RU"/>
        </w:rPr>
        <w:t xml:space="preserve"> </w:t>
      </w:r>
      <w:r w:rsidR="00940AD3" w:rsidRPr="00A649D1">
        <w:rPr>
          <w:sz w:val="24"/>
          <w:szCs w:val="24"/>
          <w:lang w:val="ru-RU"/>
        </w:rPr>
        <w:t>Предложения по строительству и реконструкции тепловых сетей и сооружений на них</w:t>
      </w:r>
      <w:bookmarkEnd w:id="30"/>
      <w:bookmarkEnd w:id="31"/>
      <w:bookmarkEnd w:id="32"/>
      <w:bookmarkEnd w:id="33"/>
      <w:bookmarkEnd w:id="34"/>
      <w:bookmarkEnd w:id="35"/>
      <w:bookmarkEnd w:id="36"/>
      <w:bookmarkEnd w:id="37"/>
      <w:bookmarkEnd w:id="38"/>
      <w:bookmarkEnd w:id="39"/>
      <w:bookmarkEnd w:id="40"/>
    </w:p>
    <w:p w14:paraId="06FD4B60" w14:textId="77777777" w:rsidR="00940AD3" w:rsidRPr="00A649D1" w:rsidRDefault="00940AD3" w:rsidP="00BB317C">
      <w:pPr>
        <w:rPr>
          <w:rFonts w:ascii="Times New Roman" w:hAnsi="Times New Roman"/>
          <w:sz w:val="24"/>
          <w:szCs w:val="24"/>
          <w:lang w:val="ru-RU"/>
        </w:rPr>
      </w:pPr>
    </w:p>
    <w:p w14:paraId="55B80D56" w14:textId="77777777" w:rsidR="005E7EF6" w:rsidRPr="00A649D1" w:rsidRDefault="005E7EF6" w:rsidP="005E7EF6">
      <w:pPr>
        <w:pStyle w:val="2"/>
        <w:spacing w:before="0"/>
        <w:jc w:val="center"/>
        <w:rPr>
          <w:rFonts w:ascii="Times New Roman" w:hAnsi="Times New Roman"/>
          <w:color w:val="auto"/>
          <w:sz w:val="24"/>
          <w:szCs w:val="24"/>
          <w:lang w:val="ru-RU"/>
        </w:rPr>
      </w:pPr>
      <w:bookmarkStart w:id="41" w:name="_Toc520479229"/>
      <w:bookmarkStart w:id="42" w:name="_Toc104373879"/>
      <w:r w:rsidRPr="00A649D1">
        <w:rPr>
          <w:rFonts w:ascii="Times New Roman" w:hAnsi="Times New Roman"/>
          <w:color w:val="auto"/>
          <w:sz w:val="24"/>
          <w:szCs w:val="24"/>
          <w:lang w:val="ru-RU"/>
        </w:rPr>
        <w:t>8.1. Предложения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w:t>
      </w:r>
      <w:bookmarkEnd w:id="41"/>
      <w:bookmarkEnd w:id="42"/>
    </w:p>
    <w:p w14:paraId="10E46E4B" w14:textId="77777777" w:rsidR="005E7EF6" w:rsidRPr="00B00F93" w:rsidRDefault="005E7EF6" w:rsidP="005E7EF6">
      <w:pPr>
        <w:spacing w:line="276" w:lineRule="auto"/>
        <w:ind w:firstLine="708"/>
        <w:jc w:val="both"/>
        <w:rPr>
          <w:rFonts w:ascii="Arial" w:hAnsi="Arial" w:cs="Arial"/>
          <w:spacing w:val="3"/>
          <w:sz w:val="24"/>
          <w:szCs w:val="24"/>
          <w:highlight w:val="yellow"/>
          <w:lang w:val="ru-RU"/>
        </w:rPr>
      </w:pPr>
    </w:p>
    <w:p w14:paraId="6C9DC907" w14:textId="77777777" w:rsidR="00A649D1" w:rsidRPr="00A649D1" w:rsidRDefault="00A649D1" w:rsidP="00A649D1">
      <w:pPr>
        <w:widowControl/>
        <w:spacing w:line="360" w:lineRule="auto"/>
        <w:ind w:firstLine="708"/>
        <w:jc w:val="both"/>
        <w:rPr>
          <w:rFonts w:ascii="Times New Roman" w:eastAsia="Times New Roman" w:hAnsi="Times New Roman"/>
          <w:sz w:val="24"/>
          <w:lang w:val="ru-RU"/>
        </w:rPr>
      </w:pPr>
      <w:bookmarkStart w:id="43" w:name="sub_26"/>
      <w:r w:rsidRPr="00A649D1">
        <w:rPr>
          <w:rFonts w:ascii="Times New Roman" w:eastAsia="Times New Roman" w:hAnsi="Times New Roman"/>
          <w:sz w:val="24"/>
          <w:lang w:val="ru-RU"/>
        </w:rPr>
        <w:t>Мероприятия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в схеме теплоснабжения не предусмотрены.</w:t>
      </w:r>
    </w:p>
    <w:p w14:paraId="7C35F99D" w14:textId="77777777" w:rsidR="00A649D1" w:rsidRPr="00A649D1" w:rsidRDefault="00A649D1" w:rsidP="00A649D1">
      <w:pPr>
        <w:widowControl/>
        <w:spacing w:line="360" w:lineRule="auto"/>
        <w:ind w:firstLine="708"/>
        <w:jc w:val="both"/>
        <w:rPr>
          <w:rFonts w:ascii="Times New Roman" w:eastAsia="Times New Roman" w:hAnsi="Times New Roman"/>
          <w:sz w:val="24"/>
          <w:lang w:val="ru-RU"/>
        </w:rPr>
      </w:pPr>
      <w:r w:rsidRPr="00A649D1">
        <w:rPr>
          <w:rFonts w:ascii="Times New Roman" w:eastAsia="Times New Roman" w:hAnsi="Times New Roman"/>
          <w:sz w:val="24"/>
          <w:lang w:val="ru-RU"/>
        </w:rPr>
        <w:t xml:space="preserve">На перспективу до </w:t>
      </w:r>
      <w:smartTag w:uri="urn:schemas-microsoft-com:office:smarttags" w:element="metricconverter">
        <w:smartTagPr>
          <w:attr w:name="ProductID" w:val="2035 г"/>
        </w:smartTagPr>
        <w:r w:rsidRPr="00A649D1">
          <w:rPr>
            <w:rFonts w:ascii="Times New Roman" w:eastAsia="Times New Roman" w:hAnsi="Times New Roman"/>
            <w:sz w:val="24"/>
            <w:lang w:val="ru-RU"/>
          </w:rPr>
          <w:t>2035 г</w:t>
        </w:r>
      </w:smartTag>
      <w:r w:rsidRPr="00A649D1">
        <w:rPr>
          <w:rFonts w:ascii="Times New Roman" w:eastAsia="Times New Roman" w:hAnsi="Times New Roman"/>
          <w:sz w:val="24"/>
          <w:lang w:val="ru-RU"/>
        </w:rPr>
        <w:t>. зоны с дефицитом тепловой мощности отсутствуют.</w:t>
      </w:r>
    </w:p>
    <w:bookmarkEnd w:id="43"/>
    <w:p w14:paraId="7C1D5C86" w14:textId="39B82731" w:rsidR="005E7EF6" w:rsidRPr="00B00F93" w:rsidRDefault="005E7EF6" w:rsidP="005E7EF6">
      <w:pPr>
        <w:spacing w:line="276" w:lineRule="auto"/>
        <w:ind w:firstLine="708"/>
        <w:jc w:val="both"/>
        <w:rPr>
          <w:rFonts w:ascii="Arial" w:hAnsi="Arial" w:cs="Arial"/>
          <w:spacing w:val="3"/>
          <w:sz w:val="24"/>
          <w:szCs w:val="24"/>
          <w:lang w:val="ru-RU"/>
        </w:rPr>
      </w:pPr>
    </w:p>
    <w:p w14:paraId="00E87767" w14:textId="73D67127" w:rsidR="005E7EF6" w:rsidRPr="00A649D1" w:rsidRDefault="005E7EF6" w:rsidP="005E7EF6">
      <w:pPr>
        <w:pStyle w:val="2"/>
        <w:spacing w:before="0"/>
        <w:jc w:val="center"/>
        <w:rPr>
          <w:rFonts w:ascii="Times New Roman" w:hAnsi="Times New Roman"/>
          <w:color w:val="auto"/>
          <w:sz w:val="24"/>
          <w:szCs w:val="24"/>
          <w:highlight w:val="yellow"/>
          <w:lang w:val="ru-RU"/>
        </w:rPr>
      </w:pPr>
      <w:bookmarkStart w:id="44" w:name="_Toc520479230"/>
      <w:bookmarkStart w:id="45" w:name="_Toc104373880"/>
      <w:r w:rsidRPr="00A649D1">
        <w:rPr>
          <w:rFonts w:ascii="Times New Roman" w:hAnsi="Times New Roman"/>
          <w:color w:val="auto"/>
          <w:sz w:val="24"/>
          <w:szCs w:val="24"/>
          <w:lang w:val="ru-RU"/>
        </w:rPr>
        <w:t xml:space="preserve">8.2. </w:t>
      </w:r>
      <w:bookmarkEnd w:id="44"/>
      <w:r w:rsidR="003858E9" w:rsidRPr="00A649D1">
        <w:rPr>
          <w:rFonts w:ascii="Times New Roman" w:hAnsi="Times New Roman"/>
          <w:color w:val="auto"/>
          <w:sz w:val="24"/>
          <w:szCs w:val="24"/>
          <w:lang w:val="ru-RU"/>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45"/>
    </w:p>
    <w:p w14:paraId="0373D257" w14:textId="77777777" w:rsidR="007D60B6" w:rsidRDefault="007D60B6" w:rsidP="007D60B6">
      <w:pPr>
        <w:ind w:firstLine="709"/>
        <w:rPr>
          <w:rFonts w:ascii="Arial" w:hAnsi="Arial" w:cs="Arial"/>
          <w:sz w:val="24"/>
          <w:szCs w:val="24"/>
          <w:lang w:val="ru-RU"/>
        </w:rPr>
      </w:pPr>
      <w:bookmarkStart w:id="46" w:name="_Toc520479231"/>
    </w:p>
    <w:p w14:paraId="05B8E757" w14:textId="77777777" w:rsidR="00A649D1" w:rsidRPr="00A649D1" w:rsidRDefault="00A649D1" w:rsidP="00A649D1">
      <w:pPr>
        <w:widowControl/>
        <w:spacing w:line="360" w:lineRule="auto"/>
        <w:ind w:firstLine="708"/>
        <w:jc w:val="both"/>
        <w:rPr>
          <w:rFonts w:ascii="Times New Roman" w:eastAsia="Times New Roman" w:hAnsi="Times New Roman"/>
          <w:sz w:val="24"/>
          <w:lang w:val="ru-RU"/>
        </w:rPr>
      </w:pPr>
      <w:r w:rsidRPr="00A649D1">
        <w:rPr>
          <w:rFonts w:ascii="Times New Roman" w:eastAsia="Times New Roman" w:hAnsi="Times New Roman"/>
          <w:sz w:val="24"/>
          <w:lang w:val="ru-RU"/>
        </w:rPr>
        <w:t>Потребность в строительстве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при выбранном варианте развития схемы теплоснабжения ЗАТО Северск до 2035г, отсутствует.</w:t>
      </w:r>
    </w:p>
    <w:p w14:paraId="6A774B55" w14:textId="77777777" w:rsidR="00E2104C" w:rsidRPr="00B00F93" w:rsidRDefault="00E2104C" w:rsidP="00E2104C">
      <w:pPr>
        <w:spacing w:line="276" w:lineRule="auto"/>
        <w:ind w:firstLine="709"/>
        <w:jc w:val="both"/>
        <w:rPr>
          <w:rFonts w:ascii="Arial" w:hAnsi="Arial" w:cs="Arial"/>
          <w:sz w:val="24"/>
          <w:szCs w:val="24"/>
          <w:lang w:val="ru-RU"/>
        </w:rPr>
      </w:pPr>
    </w:p>
    <w:p w14:paraId="2BEF7C84" w14:textId="581B4442" w:rsidR="005E7EF6" w:rsidRPr="009C405E" w:rsidRDefault="005E7EF6" w:rsidP="005E7EF6">
      <w:pPr>
        <w:pStyle w:val="2"/>
        <w:spacing w:before="0"/>
        <w:jc w:val="center"/>
        <w:rPr>
          <w:rFonts w:ascii="Times New Roman" w:hAnsi="Times New Roman"/>
          <w:color w:val="auto"/>
          <w:sz w:val="24"/>
          <w:szCs w:val="24"/>
          <w:lang w:val="ru-RU"/>
        </w:rPr>
      </w:pPr>
      <w:bookmarkStart w:id="47" w:name="_Toc104373881"/>
      <w:r w:rsidRPr="009C405E">
        <w:rPr>
          <w:rFonts w:ascii="Times New Roman" w:hAnsi="Times New Roman"/>
          <w:color w:val="auto"/>
          <w:sz w:val="24"/>
          <w:szCs w:val="24"/>
          <w:lang w:val="ru-RU"/>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6"/>
      <w:bookmarkEnd w:id="47"/>
    </w:p>
    <w:p w14:paraId="1D8893CB" w14:textId="77777777" w:rsidR="005E7EF6" w:rsidRPr="009C405E" w:rsidRDefault="005E7EF6" w:rsidP="009C405E">
      <w:pPr>
        <w:widowControl/>
        <w:spacing w:line="360" w:lineRule="auto"/>
        <w:ind w:firstLine="708"/>
        <w:jc w:val="both"/>
        <w:rPr>
          <w:rFonts w:ascii="Times New Roman" w:eastAsia="Times New Roman" w:hAnsi="Times New Roman"/>
          <w:sz w:val="24"/>
          <w:lang w:val="ru-RU"/>
        </w:rPr>
      </w:pPr>
    </w:p>
    <w:p w14:paraId="4D460622" w14:textId="77777777" w:rsidR="009C405E" w:rsidRPr="009C405E" w:rsidRDefault="009C405E" w:rsidP="009C405E">
      <w:pPr>
        <w:widowControl/>
        <w:spacing w:line="360" w:lineRule="auto"/>
        <w:ind w:firstLine="708"/>
        <w:jc w:val="both"/>
        <w:rPr>
          <w:rFonts w:ascii="Times New Roman" w:eastAsia="Times New Roman" w:hAnsi="Times New Roman"/>
          <w:sz w:val="24"/>
          <w:lang w:val="ru-RU"/>
        </w:rPr>
      </w:pPr>
      <w:r w:rsidRPr="009C405E">
        <w:rPr>
          <w:rFonts w:ascii="Times New Roman" w:eastAsia="Times New Roman" w:hAnsi="Times New Roman"/>
          <w:sz w:val="24"/>
          <w:lang w:val="ru-RU"/>
        </w:rPr>
        <w:t xml:space="preserve">Предложения по строительству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в схеме теплоснабжения не предусмотрены. </w:t>
      </w:r>
    </w:p>
    <w:p w14:paraId="12661F12" w14:textId="77777777" w:rsidR="009C405E" w:rsidRPr="009C405E" w:rsidRDefault="009C405E" w:rsidP="009C405E">
      <w:pPr>
        <w:widowControl/>
        <w:spacing w:line="360" w:lineRule="auto"/>
        <w:ind w:firstLine="708"/>
        <w:jc w:val="both"/>
        <w:rPr>
          <w:rFonts w:ascii="Times New Roman" w:eastAsia="Times New Roman" w:hAnsi="Times New Roman"/>
          <w:sz w:val="24"/>
          <w:lang w:val="ru-RU"/>
        </w:rPr>
      </w:pPr>
      <w:r w:rsidRPr="009C405E">
        <w:rPr>
          <w:rFonts w:ascii="Times New Roman" w:eastAsia="Times New Roman" w:hAnsi="Times New Roman"/>
          <w:sz w:val="24"/>
          <w:lang w:val="ru-RU"/>
        </w:rPr>
        <w:t>В зоне действия каждого из существующих или перспективных источников тепловой энергии ЗАТО Северск отсутствуют иные источники тепловой энергии.</w:t>
      </w:r>
    </w:p>
    <w:p w14:paraId="7BC2F510" w14:textId="77777777" w:rsidR="0037371C" w:rsidRPr="00B00F93" w:rsidRDefault="0037371C" w:rsidP="0037371C">
      <w:pPr>
        <w:spacing w:line="276" w:lineRule="auto"/>
        <w:ind w:firstLine="708"/>
        <w:jc w:val="both"/>
        <w:rPr>
          <w:rFonts w:ascii="Arial" w:hAnsi="Arial" w:cs="Arial"/>
          <w:spacing w:val="3"/>
          <w:sz w:val="24"/>
          <w:szCs w:val="24"/>
          <w:lang w:val="ru-RU"/>
        </w:rPr>
      </w:pPr>
    </w:p>
    <w:p w14:paraId="59FCF9DE" w14:textId="77777777" w:rsidR="005E7EF6" w:rsidRPr="009C405E" w:rsidRDefault="005E7EF6" w:rsidP="005E7EF6">
      <w:pPr>
        <w:pStyle w:val="2"/>
        <w:spacing w:before="0"/>
        <w:jc w:val="center"/>
        <w:rPr>
          <w:rFonts w:ascii="Times New Roman" w:hAnsi="Times New Roman"/>
          <w:color w:val="auto"/>
          <w:sz w:val="24"/>
          <w:szCs w:val="24"/>
          <w:lang w:val="ru-RU"/>
        </w:rPr>
      </w:pPr>
      <w:bookmarkStart w:id="48" w:name="_Toc520479232"/>
      <w:bookmarkStart w:id="49" w:name="_Toc104373882"/>
      <w:r w:rsidRPr="009C405E">
        <w:rPr>
          <w:rFonts w:ascii="Times New Roman" w:hAnsi="Times New Roman"/>
          <w:color w:val="auto"/>
          <w:sz w:val="24"/>
          <w:szCs w:val="24"/>
          <w:lang w:val="ru-RU"/>
        </w:rPr>
        <w:t>8.4. 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8"/>
      <w:bookmarkEnd w:id="49"/>
    </w:p>
    <w:p w14:paraId="590A9D87" w14:textId="77777777" w:rsidR="005E7EF6" w:rsidRPr="00B00F93" w:rsidRDefault="005E7EF6" w:rsidP="005E7EF6">
      <w:pPr>
        <w:widowControl/>
        <w:spacing w:line="276" w:lineRule="auto"/>
        <w:ind w:firstLine="709"/>
        <w:jc w:val="both"/>
        <w:rPr>
          <w:rFonts w:ascii="Arial" w:hAnsi="Arial" w:cs="Arial"/>
          <w:spacing w:val="3"/>
          <w:sz w:val="24"/>
          <w:szCs w:val="24"/>
          <w:lang w:val="ru-RU"/>
        </w:rPr>
      </w:pPr>
    </w:p>
    <w:p w14:paraId="030A6134" w14:textId="6F2B005E" w:rsidR="009C405E" w:rsidRDefault="009C405E" w:rsidP="009C405E">
      <w:pPr>
        <w:widowControl/>
        <w:spacing w:line="360" w:lineRule="auto"/>
        <w:ind w:firstLine="708"/>
        <w:jc w:val="both"/>
        <w:rPr>
          <w:rFonts w:ascii="Times New Roman" w:eastAsia="Times New Roman" w:hAnsi="Times New Roman"/>
          <w:sz w:val="24"/>
          <w:lang w:val="ru-RU"/>
        </w:rPr>
      </w:pPr>
      <w:bookmarkStart w:id="50" w:name="_Toc520479233"/>
      <w:bookmarkStart w:id="51" w:name="_Toc104373883"/>
      <w:r w:rsidRPr="009C405E">
        <w:rPr>
          <w:rFonts w:ascii="Times New Roman" w:eastAsia="Times New Roman" w:hAnsi="Times New Roman"/>
          <w:sz w:val="24"/>
          <w:lang w:val="ru-RU"/>
        </w:rPr>
        <w:t>Предложения по строительству или реконструкции тепловых сетей для повышения эффективности функционирования системы теплоснабжения, в т. ч. за счет перевода котельных в пиковый режим работы или ликвидации котельных на перспективу до 2035г. в схеме теплоснабжения не предусмотрены.</w:t>
      </w:r>
    </w:p>
    <w:p w14:paraId="5FBA0305" w14:textId="77777777" w:rsidR="009C405E" w:rsidRPr="009C405E" w:rsidRDefault="009C405E" w:rsidP="009C405E">
      <w:pPr>
        <w:widowControl/>
        <w:spacing w:line="360" w:lineRule="auto"/>
        <w:ind w:firstLine="708"/>
        <w:jc w:val="both"/>
        <w:rPr>
          <w:rFonts w:ascii="Times New Roman" w:eastAsia="Times New Roman" w:hAnsi="Times New Roman"/>
          <w:sz w:val="24"/>
          <w:lang w:val="ru-RU"/>
        </w:rPr>
      </w:pPr>
    </w:p>
    <w:p w14:paraId="4224105E" w14:textId="1722CC69" w:rsidR="005E7EF6" w:rsidRPr="009C405E" w:rsidRDefault="005E7EF6" w:rsidP="005E7EF6">
      <w:pPr>
        <w:pStyle w:val="2"/>
        <w:jc w:val="center"/>
        <w:rPr>
          <w:rFonts w:ascii="Times New Roman" w:hAnsi="Times New Roman"/>
          <w:color w:val="auto"/>
          <w:sz w:val="24"/>
          <w:szCs w:val="24"/>
          <w:lang w:val="ru-RU"/>
        </w:rPr>
      </w:pPr>
      <w:r w:rsidRPr="009C405E">
        <w:rPr>
          <w:rFonts w:ascii="Times New Roman" w:hAnsi="Times New Roman"/>
          <w:color w:val="auto"/>
          <w:sz w:val="24"/>
          <w:szCs w:val="24"/>
          <w:lang w:val="ru-RU"/>
        </w:rPr>
        <w:lastRenderedPageBreak/>
        <w:t>8.5. Предложения по реконструкции тепловых сетей для обеспечения нормативной надежности теплоснабжения</w:t>
      </w:r>
      <w:bookmarkEnd w:id="50"/>
      <w:bookmarkEnd w:id="51"/>
    </w:p>
    <w:p w14:paraId="7C94C035" w14:textId="77777777" w:rsidR="005E7EF6" w:rsidRPr="00B00F93" w:rsidRDefault="005E7EF6" w:rsidP="005E7EF6">
      <w:pPr>
        <w:spacing w:line="276" w:lineRule="auto"/>
        <w:ind w:firstLine="709"/>
        <w:jc w:val="both"/>
        <w:rPr>
          <w:rFonts w:ascii="Arial" w:hAnsi="Arial" w:cs="Arial"/>
          <w:spacing w:val="3"/>
          <w:sz w:val="24"/>
          <w:szCs w:val="24"/>
          <w:lang w:val="ru-RU"/>
        </w:rPr>
      </w:pPr>
    </w:p>
    <w:p w14:paraId="20BDB74A" w14:textId="77777777" w:rsidR="009C405E" w:rsidRPr="009C405E" w:rsidRDefault="009C405E" w:rsidP="009C405E">
      <w:pPr>
        <w:widowControl/>
        <w:spacing w:line="360" w:lineRule="auto"/>
        <w:ind w:firstLine="708"/>
        <w:jc w:val="both"/>
        <w:rPr>
          <w:rFonts w:ascii="Times New Roman" w:eastAsia="Times New Roman" w:hAnsi="Times New Roman"/>
          <w:sz w:val="24"/>
          <w:lang w:val="ru-RU"/>
        </w:rPr>
      </w:pPr>
      <w:bookmarkStart w:id="52" w:name="_Toc520479234"/>
      <w:bookmarkStart w:id="53" w:name="_Toc104373884"/>
      <w:r w:rsidRPr="009C405E">
        <w:rPr>
          <w:rFonts w:ascii="Times New Roman" w:eastAsia="Times New Roman" w:hAnsi="Times New Roman"/>
          <w:sz w:val="24"/>
          <w:lang w:val="ru-RU"/>
        </w:rPr>
        <w:t xml:space="preserve">В результате проведенной оценки надежности существующей системы теплоснабжения ЗАТО Северск установлено, что основная причина не нормативной надежности теплоснабжения </w:t>
      </w:r>
      <w:proofErr w:type="spellStart"/>
      <w:r w:rsidRPr="009C405E">
        <w:rPr>
          <w:rFonts w:ascii="Times New Roman" w:eastAsia="Times New Roman" w:hAnsi="Times New Roman"/>
          <w:sz w:val="24"/>
          <w:lang w:val="ru-RU"/>
        </w:rPr>
        <w:t>г.Северска</w:t>
      </w:r>
      <w:proofErr w:type="spellEnd"/>
      <w:r w:rsidRPr="009C405E">
        <w:rPr>
          <w:rFonts w:ascii="Times New Roman" w:eastAsia="Times New Roman" w:hAnsi="Times New Roman"/>
          <w:sz w:val="24"/>
          <w:lang w:val="ru-RU"/>
        </w:rPr>
        <w:t xml:space="preserve"> и некоторых внегородских территорий – длительный (сверхнормативный) срок эксплуатации трубопроводов и недостаточное резервирование головных магистральных участков тепловых сетей.</w:t>
      </w:r>
    </w:p>
    <w:p w14:paraId="292D564B" w14:textId="77777777" w:rsidR="009C405E" w:rsidRPr="009C405E" w:rsidRDefault="009C405E" w:rsidP="009C405E">
      <w:pPr>
        <w:widowControl/>
        <w:spacing w:line="360" w:lineRule="auto"/>
        <w:ind w:firstLine="708"/>
        <w:jc w:val="both"/>
        <w:rPr>
          <w:rFonts w:ascii="Times New Roman" w:eastAsia="Times New Roman" w:hAnsi="Times New Roman"/>
          <w:sz w:val="24"/>
          <w:lang w:val="ru-RU"/>
        </w:rPr>
      </w:pPr>
      <w:r w:rsidRPr="009C405E">
        <w:rPr>
          <w:rFonts w:ascii="Times New Roman" w:eastAsia="Times New Roman" w:hAnsi="Times New Roman"/>
          <w:sz w:val="24"/>
          <w:lang w:val="ru-RU"/>
        </w:rPr>
        <w:t xml:space="preserve">Для обеспечения нормативной надежности теплоснабжения ЗАТО Северск предусматривается замена участков тепловой сети со сверхнормативным сроком эксплуатации и мероприятия по секционированию сети для увеличения объема резервирования путем устройства аварийных перемычек между </w:t>
      </w:r>
      <w:proofErr w:type="spellStart"/>
      <w:r w:rsidRPr="009C405E">
        <w:rPr>
          <w:rFonts w:ascii="Times New Roman" w:eastAsia="Times New Roman" w:hAnsi="Times New Roman"/>
          <w:sz w:val="24"/>
          <w:lang w:val="ru-RU"/>
        </w:rPr>
        <w:t>тепломагистралями</w:t>
      </w:r>
      <w:proofErr w:type="spellEnd"/>
      <w:r w:rsidRPr="009C405E">
        <w:rPr>
          <w:rFonts w:ascii="Times New Roman" w:eastAsia="Times New Roman" w:hAnsi="Times New Roman"/>
          <w:sz w:val="24"/>
          <w:lang w:val="ru-RU"/>
        </w:rPr>
        <w:t xml:space="preserve"> головных участков тепловых сетей.</w:t>
      </w:r>
    </w:p>
    <w:p w14:paraId="4B544EDE" w14:textId="630B84AB" w:rsidR="009C405E" w:rsidRDefault="00F301CE" w:rsidP="009C405E">
      <w:pPr>
        <w:widowControl/>
        <w:spacing w:line="360" w:lineRule="auto"/>
        <w:ind w:firstLine="708"/>
        <w:jc w:val="both"/>
        <w:rPr>
          <w:rFonts w:ascii="Times New Roman" w:eastAsia="Times New Roman" w:hAnsi="Times New Roman"/>
          <w:sz w:val="24"/>
          <w:lang w:val="ru-RU"/>
        </w:rPr>
      </w:pPr>
      <w:r w:rsidRPr="00F301CE">
        <w:rPr>
          <w:rFonts w:ascii="Times New Roman" w:eastAsia="Times New Roman" w:hAnsi="Times New Roman"/>
          <w:sz w:val="24"/>
          <w:lang w:val="ru-RU"/>
        </w:rPr>
        <w:t>Мероприятия по реконструкции тепловых сетей, подлежащих замене в связи с исчерп</w:t>
      </w:r>
      <w:r>
        <w:rPr>
          <w:rFonts w:ascii="Times New Roman" w:eastAsia="Times New Roman" w:hAnsi="Times New Roman"/>
          <w:sz w:val="24"/>
          <w:lang w:val="ru-RU"/>
        </w:rPr>
        <w:t>анием эксплуатационного ресурса представлены в таблице 1</w:t>
      </w:r>
    </w:p>
    <w:p w14:paraId="6D719548" w14:textId="6054C536" w:rsidR="00F301CE" w:rsidRDefault="00F301CE" w:rsidP="00F301CE">
      <w:pPr>
        <w:widowControl/>
        <w:ind w:firstLine="709"/>
        <w:jc w:val="right"/>
        <w:rPr>
          <w:rFonts w:ascii="Times New Roman" w:eastAsia="Times New Roman" w:hAnsi="Times New Roman"/>
          <w:sz w:val="24"/>
          <w:lang w:val="ru-RU"/>
        </w:rPr>
      </w:pPr>
      <w:r>
        <w:rPr>
          <w:rFonts w:ascii="Times New Roman" w:eastAsia="Times New Roman" w:hAnsi="Times New Roman"/>
          <w:sz w:val="24"/>
          <w:lang w:val="ru-RU"/>
        </w:rPr>
        <w:t>Таблица 1</w:t>
      </w:r>
    </w:p>
    <w:tbl>
      <w:tblPr>
        <w:tblW w:w="5000" w:type="pct"/>
        <w:tblLook w:val="04A0" w:firstRow="1" w:lastRow="0" w:firstColumn="1" w:lastColumn="0" w:noHBand="0" w:noVBand="1"/>
      </w:tblPr>
      <w:tblGrid>
        <w:gridCol w:w="697"/>
        <w:gridCol w:w="5205"/>
        <w:gridCol w:w="1039"/>
        <w:gridCol w:w="1984"/>
        <w:gridCol w:w="1128"/>
      </w:tblGrid>
      <w:tr w:rsidR="00F301CE" w:rsidRPr="00F301CE" w14:paraId="48968D24" w14:textId="77777777" w:rsidTr="00F301CE">
        <w:trPr>
          <w:trHeight w:val="821"/>
          <w:tblHeader/>
        </w:trPr>
        <w:tc>
          <w:tcPr>
            <w:tcW w:w="34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E461652" w14:textId="77777777" w:rsidR="00F301CE" w:rsidRPr="00F301CE" w:rsidRDefault="00F301CE" w:rsidP="00F301CE">
            <w:pPr>
              <w:widowControl/>
              <w:jc w:val="center"/>
              <w:rPr>
                <w:rFonts w:ascii="Times New Roman" w:eastAsia="Times New Roman" w:hAnsi="Times New Roman"/>
                <w:b/>
                <w:bCs/>
                <w:sz w:val="20"/>
                <w:szCs w:val="20"/>
                <w:lang w:val="ru-RU" w:eastAsia="ru-RU"/>
              </w:rPr>
            </w:pPr>
            <w:r w:rsidRPr="00F301CE">
              <w:rPr>
                <w:rFonts w:ascii="Times New Roman" w:eastAsia="Times New Roman" w:hAnsi="Times New Roman"/>
                <w:b/>
                <w:bCs/>
                <w:sz w:val="20"/>
                <w:szCs w:val="20"/>
                <w:lang w:val="ru-RU" w:eastAsia="ru-RU"/>
              </w:rPr>
              <w:t>№ п/п</w:t>
            </w:r>
          </w:p>
        </w:tc>
        <w:tc>
          <w:tcPr>
            <w:tcW w:w="2589" w:type="pct"/>
            <w:tcBorders>
              <w:top w:val="single" w:sz="4" w:space="0" w:color="auto"/>
              <w:left w:val="nil"/>
              <w:bottom w:val="single" w:sz="4" w:space="0" w:color="auto"/>
              <w:right w:val="single" w:sz="4" w:space="0" w:color="auto"/>
            </w:tcBorders>
            <w:shd w:val="clear" w:color="000000" w:fill="FFFFFF"/>
            <w:vAlign w:val="center"/>
            <w:hideMark/>
          </w:tcPr>
          <w:p w14:paraId="21D30D53" w14:textId="77777777" w:rsidR="00F301CE" w:rsidRPr="00F301CE" w:rsidRDefault="00F301CE" w:rsidP="00F301CE">
            <w:pPr>
              <w:widowControl/>
              <w:jc w:val="center"/>
              <w:rPr>
                <w:rFonts w:ascii="Times New Roman" w:eastAsia="Times New Roman" w:hAnsi="Times New Roman"/>
                <w:b/>
                <w:bCs/>
                <w:sz w:val="20"/>
                <w:szCs w:val="20"/>
                <w:lang w:val="ru-RU" w:eastAsia="ru-RU"/>
              </w:rPr>
            </w:pPr>
            <w:r w:rsidRPr="00F301CE">
              <w:rPr>
                <w:rFonts w:ascii="Times New Roman" w:eastAsia="Times New Roman" w:hAnsi="Times New Roman"/>
                <w:b/>
                <w:bCs/>
                <w:sz w:val="20"/>
                <w:szCs w:val="20"/>
                <w:lang w:val="ru-RU" w:eastAsia="ru-RU"/>
              </w:rPr>
              <w:t>Наименование участка (района) эксплуатации тепловых сетей</w:t>
            </w:r>
          </w:p>
        </w:tc>
        <w:tc>
          <w:tcPr>
            <w:tcW w:w="517" w:type="pct"/>
            <w:tcBorders>
              <w:top w:val="single" w:sz="4" w:space="0" w:color="auto"/>
              <w:left w:val="nil"/>
              <w:bottom w:val="single" w:sz="4" w:space="0" w:color="auto"/>
              <w:right w:val="single" w:sz="4" w:space="0" w:color="auto"/>
            </w:tcBorders>
            <w:shd w:val="clear" w:color="000000" w:fill="FFFFFF"/>
            <w:vAlign w:val="center"/>
            <w:hideMark/>
          </w:tcPr>
          <w:p w14:paraId="38B2F235" w14:textId="77777777" w:rsidR="00F301CE" w:rsidRPr="00F301CE" w:rsidRDefault="00F301CE" w:rsidP="00F301CE">
            <w:pPr>
              <w:widowControl/>
              <w:jc w:val="center"/>
              <w:rPr>
                <w:rFonts w:ascii="Times New Roman" w:eastAsia="Times New Roman" w:hAnsi="Times New Roman"/>
                <w:b/>
                <w:bCs/>
                <w:sz w:val="20"/>
                <w:szCs w:val="20"/>
                <w:lang w:val="ru-RU" w:eastAsia="ru-RU"/>
              </w:rPr>
            </w:pPr>
            <w:r w:rsidRPr="00F301CE">
              <w:rPr>
                <w:rFonts w:ascii="Times New Roman" w:eastAsia="Times New Roman" w:hAnsi="Times New Roman"/>
                <w:b/>
                <w:bCs/>
                <w:sz w:val="20"/>
                <w:szCs w:val="20"/>
                <w:lang w:val="ru-RU" w:eastAsia="ru-RU"/>
              </w:rPr>
              <w:t xml:space="preserve">Условный диаметр труб, </w:t>
            </w:r>
            <w:proofErr w:type="spellStart"/>
            <w:r w:rsidRPr="00F301CE">
              <w:rPr>
                <w:rFonts w:ascii="Times New Roman" w:eastAsia="Times New Roman" w:hAnsi="Times New Roman"/>
                <w:b/>
                <w:bCs/>
                <w:sz w:val="20"/>
                <w:szCs w:val="20"/>
                <w:lang w:val="ru-RU" w:eastAsia="ru-RU"/>
              </w:rPr>
              <w:t>Ду</w:t>
            </w:r>
            <w:proofErr w:type="spellEnd"/>
            <w:r w:rsidRPr="00F301CE">
              <w:rPr>
                <w:rFonts w:ascii="Times New Roman" w:eastAsia="Times New Roman" w:hAnsi="Times New Roman"/>
                <w:b/>
                <w:bCs/>
                <w:sz w:val="20"/>
                <w:szCs w:val="20"/>
                <w:lang w:val="ru-RU" w:eastAsia="ru-RU"/>
              </w:rPr>
              <w:t xml:space="preserve">, мм </w:t>
            </w:r>
          </w:p>
        </w:tc>
        <w:tc>
          <w:tcPr>
            <w:tcW w:w="987" w:type="pct"/>
            <w:tcBorders>
              <w:top w:val="single" w:sz="4" w:space="0" w:color="auto"/>
              <w:left w:val="nil"/>
              <w:bottom w:val="single" w:sz="4" w:space="0" w:color="auto"/>
              <w:right w:val="single" w:sz="4" w:space="0" w:color="auto"/>
            </w:tcBorders>
            <w:shd w:val="clear" w:color="000000" w:fill="FFFFFF"/>
            <w:vAlign w:val="center"/>
            <w:hideMark/>
          </w:tcPr>
          <w:p w14:paraId="4402B8EA" w14:textId="77777777" w:rsidR="00F301CE" w:rsidRPr="00F301CE" w:rsidRDefault="00F301CE" w:rsidP="00F301CE">
            <w:pPr>
              <w:widowControl/>
              <w:jc w:val="center"/>
              <w:rPr>
                <w:rFonts w:ascii="Times New Roman" w:eastAsia="Times New Roman" w:hAnsi="Times New Roman"/>
                <w:b/>
                <w:bCs/>
                <w:sz w:val="20"/>
                <w:szCs w:val="20"/>
                <w:lang w:val="ru-RU" w:eastAsia="ru-RU"/>
              </w:rPr>
            </w:pPr>
            <w:r w:rsidRPr="00F301CE">
              <w:rPr>
                <w:rFonts w:ascii="Times New Roman" w:eastAsia="Times New Roman" w:hAnsi="Times New Roman"/>
                <w:b/>
                <w:bCs/>
                <w:sz w:val="20"/>
                <w:szCs w:val="20"/>
                <w:lang w:val="ru-RU" w:eastAsia="ru-RU"/>
              </w:rPr>
              <w:t>Протяженность участка по трассе  в 2-х трубном исполнении,         м&lt;*&gt;</w:t>
            </w:r>
          </w:p>
        </w:tc>
        <w:tc>
          <w:tcPr>
            <w:tcW w:w="561" w:type="pct"/>
            <w:tcBorders>
              <w:top w:val="single" w:sz="4" w:space="0" w:color="auto"/>
              <w:left w:val="nil"/>
              <w:bottom w:val="single" w:sz="4" w:space="0" w:color="auto"/>
              <w:right w:val="single" w:sz="4" w:space="0" w:color="auto"/>
            </w:tcBorders>
            <w:shd w:val="clear" w:color="000000" w:fill="FFFFFF"/>
            <w:vAlign w:val="center"/>
            <w:hideMark/>
          </w:tcPr>
          <w:p w14:paraId="377CC4CC" w14:textId="77777777" w:rsidR="00F301CE" w:rsidRPr="00F301CE" w:rsidRDefault="00F301CE" w:rsidP="00F301CE">
            <w:pPr>
              <w:widowControl/>
              <w:jc w:val="center"/>
              <w:rPr>
                <w:rFonts w:ascii="Times New Roman" w:eastAsia="Times New Roman" w:hAnsi="Times New Roman"/>
                <w:b/>
                <w:bCs/>
                <w:sz w:val="20"/>
                <w:szCs w:val="20"/>
                <w:lang w:val="ru-RU" w:eastAsia="ru-RU"/>
              </w:rPr>
            </w:pPr>
            <w:r w:rsidRPr="00F301CE">
              <w:rPr>
                <w:rFonts w:ascii="Times New Roman" w:eastAsia="Times New Roman" w:hAnsi="Times New Roman"/>
                <w:b/>
                <w:bCs/>
                <w:sz w:val="20"/>
                <w:szCs w:val="20"/>
                <w:lang w:val="ru-RU" w:eastAsia="ru-RU"/>
              </w:rPr>
              <w:t>Год/период проведения мероприятия</w:t>
            </w:r>
          </w:p>
        </w:tc>
      </w:tr>
      <w:tr w:rsidR="00F301CE" w:rsidRPr="00F301CE" w14:paraId="22ADF9F9"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52B17F6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w:t>
            </w:r>
          </w:p>
        </w:tc>
        <w:tc>
          <w:tcPr>
            <w:tcW w:w="2589" w:type="pct"/>
            <w:tcBorders>
              <w:top w:val="nil"/>
              <w:left w:val="nil"/>
              <w:bottom w:val="single" w:sz="4" w:space="0" w:color="auto"/>
              <w:right w:val="single" w:sz="4" w:space="0" w:color="auto"/>
            </w:tcBorders>
            <w:shd w:val="clear" w:color="000000" w:fill="FFFFFF"/>
            <w:vAlign w:val="center"/>
            <w:hideMark/>
          </w:tcPr>
          <w:p w14:paraId="7E71B71B"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8-19, адрес Коммунистический, 109</w:t>
            </w:r>
          </w:p>
        </w:tc>
        <w:tc>
          <w:tcPr>
            <w:tcW w:w="517" w:type="pct"/>
            <w:tcBorders>
              <w:top w:val="nil"/>
              <w:left w:val="nil"/>
              <w:bottom w:val="single" w:sz="4" w:space="0" w:color="auto"/>
              <w:right w:val="single" w:sz="4" w:space="0" w:color="auto"/>
            </w:tcBorders>
            <w:shd w:val="clear" w:color="000000" w:fill="FFFFFF"/>
            <w:noWrap/>
            <w:vAlign w:val="center"/>
            <w:hideMark/>
          </w:tcPr>
          <w:p w14:paraId="6B8A907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000000" w:fill="FFFFFF"/>
            <w:vAlign w:val="center"/>
            <w:hideMark/>
          </w:tcPr>
          <w:p w14:paraId="3DD47F8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130,00</w:t>
            </w:r>
          </w:p>
        </w:tc>
        <w:tc>
          <w:tcPr>
            <w:tcW w:w="561" w:type="pct"/>
            <w:tcBorders>
              <w:top w:val="nil"/>
              <w:left w:val="nil"/>
              <w:bottom w:val="single" w:sz="4" w:space="0" w:color="auto"/>
              <w:right w:val="single" w:sz="4" w:space="0" w:color="auto"/>
            </w:tcBorders>
            <w:shd w:val="clear" w:color="000000" w:fill="FFFFFF"/>
            <w:vAlign w:val="center"/>
            <w:hideMark/>
          </w:tcPr>
          <w:p w14:paraId="1C2DC36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2023</w:t>
            </w:r>
          </w:p>
        </w:tc>
      </w:tr>
      <w:tr w:rsidR="00F301CE" w:rsidRPr="00F301CE" w14:paraId="34E83FC4"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75B77B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w:t>
            </w:r>
          </w:p>
        </w:tc>
        <w:tc>
          <w:tcPr>
            <w:tcW w:w="2589" w:type="pct"/>
            <w:tcBorders>
              <w:top w:val="nil"/>
              <w:left w:val="nil"/>
              <w:bottom w:val="single" w:sz="4" w:space="0" w:color="auto"/>
              <w:right w:val="single" w:sz="4" w:space="0" w:color="auto"/>
            </w:tcBorders>
            <w:shd w:val="clear" w:color="000000" w:fill="FFFFFF"/>
            <w:vAlign w:val="center"/>
            <w:hideMark/>
          </w:tcPr>
          <w:p w14:paraId="5B0D3C90"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Наружные тепловые сети к зданиям 301 и 302 в/з № 1</w:t>
            </w:r>
          </w:p>
        </w:tc>
        <w:tc>
          <w:tcPr>
            <w:tcW w:w="517" w:type="pct"/>
            <w:tcBorders>
              <w:top w:val="nil"/>
              <w:left w:val="nil"/>
              <w:bottom w:val="single" w:sz="4" w:space="0" w:color="auto"/>
              <w:right w:val="single" w:sz="4" w:space="0" w:color="auto"/>
            </w:tcBorders>
            <w:shd w:val="clear" w:color="000000" w:fill="FFFFFF"/>
            <w:noWrap/>
            <w:vAlign w:val="center"/>
            <w:hideMark/>
          </w:tcPr>
          <w:p w14:paraId="25D9554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000000" w:fill="FFFFFF"/>
            <w:vAlign w:val="center"/>
            <w:hideMark/>
          </w:tcPr>
          <w:p w14:paraId="1DA94D0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90,00</w:t>
            </w:r>
          </w:p>
        </w:tc>
        <w:tc>
          <w:tcPr>
            <w:tcW w:w="561" w:type="pct"/>
            <w:tcBorders>
              <w:top w:val="nil"/>
              <w:left w:val="nil"/>
              <w:bottom w:val="single" w:sz="4" w:space="0" w:color="auto"/>
              <w:right w:val="single" w:sz="4" w:space="0" w:color="auto"/>
            </w:tcBorders>
            <w:shd w:val="clear" w:color="000000" w:fill="FFFFFF"/>
            <w:vAlign w:val="center"/>
            <w:hideMark/>
          </w:tcPr>
          <w:p w14:paraId="02FCBCE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2023</w:t>
            </w:r>
          </w:p>
        </w:tc>
      </w:tr>
      <w:tr w:rsidR="00F301CE" w:rsidRPr="00F301CE" w14:paraId="17554C1A"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CE3051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w:t>
            </w:r>
          </w:p>
        </w:tc>
        <w:tc>
          <w:tcPr>
            <w:tcW w:w="2589" w:type="pct"/>
            <w:tcBorders>
              <w:top w:val="nil"/>
              <w:left w:val="nil"/>
              <w:bottom w:val="single" w:sz="4" w:space="0" w:color="auto"/>
              <w:right w:val="single" w:sz="4" w:space="0" w:color="auto"/>
            </w:tcBorders>
            <w:shd w:val="clear" w:color="000000" w:fill="FFFFFF"/>
            <w:vAlign w:val="center"/>
            <w:hideMark/>
          </w:tcPr>
          <w:p w14:paraId="3C48223F"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Теплосеть по ул. </w:t>
            </w:r>
            <w:proofErr w:type="spellStart"/>
            <w:r w:rsidRPr="00F301CE">
              <w:rPr>
                <w:rFonts w:ascii="Times New Roman" w:eastAsia="Times New Roman" w:hAnsi="Times New Roman"/>
                <w:sz w:val="20"/>
                <w:szCs w:val="20"/>
                <w:lang w:val="ru-RU" w:eastAsia="ru-RU"/>
              </w:rPr>
              <w:t>Паpковая</w:t>
            </w:r>
            <w:proofErr w:type="spellEnd"/>
            <w:r w:rsidRPr="00F301CE">
              <w:rPr>
                <w:rFonts w:ascii="Times New Roman" w:eastAsia="Times New Roman" w:hAnsi="Times New Roman"/>
                <w:sz w:val="20"/>
                <w:szCs w:val="20"/>
                <w:lang w:val="ru-RU" w:eastAsia="ru-RU"/>
              </w:rPr>
              <w:t xml:space="preserve"> от ж/дома </w:t>
            </w:r>
            <w:proofErr w:type="spellStart"/>
            <w:r w:rsidRPr="00F301CE">
              <w:rPr>
                <w:rFonts w:ascii="Times New Roman" w:eastAsia="Times New Roman" w:hAnsi="Times New Roman"/>
                <w:sz w:val="20"/>
                <w:szCs w:val="20"/>
                <w:lang w:val="ru-RU" w:eastAsia="ru-RU"/>
              </w:rPr>
              <w:t>Паpковая</w:t>
            </w:r>
            <w:proofErr w:type="spellEnd"/>
            <w:r w:rsidRPr="00F301CE">
              <w:rPr>
                <w:rFonts w:ascii="Times New Roman" w:eastAsia="Times New Roman" w:hAnsi="Times New Roman"/>
                <w:sz w:val="20"/>
                <w:szCs w:val="20"/>
                <w:lang w:val="ru-RU" w:eastAsia="ru-RU"/>
              </w:rPr>
              <w:t xml:space="preserve">, 14 до ж/д </w:t>
            </w:r>
            <w:proofErr w:type="spellStart"/>
            <w:r w:rsidRPr="00F301CE">
              <w:rPr>
                <w:rFonts w:ascii="Times New Roman" w:eastAsia="Times New Roman" w:hAnsi="Times New Roman"/>
                <w:sz w:val="20"/>
                <w:szCs w:val="20"/>
                <w:lang w:val="ru-RU" w:eastAsia="ru-RU"/>
              </w:rPr>
              <w:t>Паpковая</w:t>
            </w:r>
            <w:proofErr w:type="spellEnd"/>
            <w:r w:rsidRPr="00F301CE">
              <w:rPr>
                <w:rFonts w:ascii="Times New Roman" w:eastAsia="Times New Roman" w:hAnsi="Times New Roman"/>
                <w:sz w:val="20"/>
                <w:szCs w:val="20"/>
                <w:lang w:val="ru-RU" w:eastAsia="ru-RU"/>
              </w:rPr>
              <w:t xml:space="preserve">, 17, 18, </w:t>
            </w:r>
            <w:proofErr w:type="spellStart"/>
            <w:r w:rsidRPr="00F301CE">
              <w:rPr>
                <w:rFonts w:ascii="Times New Roman" w:eastAsia="Times New Roman" w:hAnsi="Times New Roman"/>
                <w:sz w:val="20"/>
                <w:szCs w:val="20"/>
                <w:lang w:val="ru-RU" w:eastAsia="ru-RU"/>
              </w:rPr>
              <w:t>ул.Парковая</w:t>
            </w:r>
            <w:proofErr w:type="spellEnd"/>
            <w:r w:rsidRPr="00F301CE">
              <w:rPr>
                <w:rFonts w:ascii="Times New Roman" w:eastAsia="Times New Roman" w:hAnsi="Times New Roman"/>
                <w:sz w:val="20"/>
                <w:szCs w:val="20"/>
                <w:lang w:val="ru-RU" w:eastAsia="ru-RU"/>
              </w:rPr>
              <w:t>, 14, сооружение № 2тс</w:t>
            </w:r>
          </w:p>
        </w:tc>
        <w:tc>
          <w:tcPr>
            <w:tcW w:w="517" w:type="pct"/>
            <w:tcBorders>
              <w:top w:val="nil"/>
              <w:left w:val="nil"/>
              <w:bottom w:val="single" w:sz="4" w:space="0" w:color="auto"/>
              <w:right w:val="single" w:sz="4" w:space="0" w:color="auto"/>
            </w:tcBorders>
            <w:shd w:val="clear" w:color="000000" w:fill="FFFFFF"/>
            <w:noWrap/>
            <w:vAlign w:val="center"/>
            <w:hideMark/>
          </w:tcPr>
          <w:p w14:paraId="3656964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000000" w:fill="FFFFFF"/>
            <w:vAlign w:val="center"/>
            <w:hideMark/>
          </w:tcPr>
          <w:p w14:paraId="32CF7E3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111,20</w:t>
            </w:r>
          </w:p>
        </w:tc>
        <w:tc>
          <w:tcPr>
            <w:tcW w:w="561" w:type="pct"/>
            <w:tcBorders>
              <w:top w:val="nil"/>
              <w:left w:val="nil"/>
              <w:bottom w:val="single" w:sz="4" w:space="0" w:color="auto"/>
              <w:right w:val="single" w:sz="4" w:space="0" w:color="auto"/>
            </w:tcBorders>
            <w:shd w:val="clear" w:color="000000" w:fill="FFFFFF"/>
            <w:vAlign w:val="center"/>
            <w:hideMark/>
          </w:tcPr>
          <w:p w14:paraId="5D29600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2023</w:t>
            </w:r>
          </w:p>
        </w:tc>
      </w:tr>
      <w:tr w:rsidR="00F301CE" w:rsidRPr="00F301CE" w14:paraId="29040BBE"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E55425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w:t>
            </w:r>
          </w:p>
        </w:tc>
        <w:tc>
          <w:tcPr>
            <w:tcW w:w="2589" w:type="pct"/>
            <w:tcBorders>
              <w:top w:val="nil"/>
              <w:left w:val="nil"/>
              <w:bottom w:val="single" w:sz="4" w:space="0" w:color="auto"/>
              <w:right w:val="single" w:sz="4" w:space="0" w:color="auto"/>
            </w:tcBorders>
            <w:shd w:val="clear" w:color="000000" w:fill="FFFFFF"/>
            <w:vAlign w:val="center"/>
            <w:hideMark/>
          </w:tcPr>
          <w:p w14:paraId="67DE9C41"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Теплосеть по ул. </w:t>
            </w:r>
            <w:proofErr w:type="spellStart"/>
            <w:r w:rsidRPr="00F301CE">
              <w:rPr>
                <w:rFonts w:ascii="Times New Roman" w:eastAsia="Times New Roman" w:hAnsi="Times New Roman"/>
                <w:sz w:val="20"/>
                <w:szCs w:val="20"/>
                <w:lang w:val="ru-RU" w:eastAsia="ru-RU"/>
              </w:rPr>
              <w:t>Паpковая</w:t>
            </w:r>
            <w:proofErr w:type="spellEnd"/>
            <w:r w:rsidRPr="00F301CE">
              <w:rPr>
                <w:rFonts w:ascii="Times New Roman" w:eastAsia="Times New Roman" w:hAnsi="Times New Roman"/>
                <w:sz w:val="20"/>
                <w:szCs w:val="20"/>
                <w:lang w:val="ru-RU" w:eastAsia="ru-RU"/>
              </w:rPr>
              <w:t xml:space="preserve"> от ж/дома </w:t>
            </w:r>
            <w:proofErr w:type="spellStart"/>
            <w:r w:rsidRPr="00F301CE">
              <w:rPr>
                <w:rFonts w:ascii="Times New Roman" w:eastAsia="Times New Roman" w:hAnsi="Times New Roman"/>
                <w:sz w:val="20"/>
                <w:szCs w:val="20"/>
                <w:lang w:val="ru-RU" w:eastAsia="ru-RU"/>
              </w:rPr>
              <w:t>Паpковая</w:t>
            </w:r>
            <w:proofErr w:type="spellEnd"/>
            <w:r w:rsidRPr="00F301CE">
              <w:rPr>
                <w:rFonts w:ascii="Times New Roman" w:eastAsia="Times New Roman" w:hAnsi="Times New Roman"/>
                <w:sz w:val="20"/>
                <w:szCs w:val="20"/>
                <w:lang w:val="ru-RU" w:eastAsia="ru-RU"/>
              </w:rPr>
              <w:t xml:space="preserve">, 14 до ж/д </w:t>
            </w:r>
            <w:proofErr w:type="spellStart"/>
            <w:r w:rsidRPr="00F301CE">
              <w:rPr>
                <w:rFonts w:ascii="Times New Roman" w:eastAsia="Times New Roman" w:hAnsi="Times New Roman"/>
                <w:sz w:val="20"/>
                <w:szCs w:val="20"/>
                <w:lang w:val="ru-RU" w:eastAsia="ru-RU"/>
              </w:rPr>
              <w:t>Паpковая</w:t>
            </w:r>
            <w:proofErr w:type="spellEnd"/>
            <w:r w:rsidRPr="00F301CE">
              <w:rPr>
                <w:rFonts w:ascii="Times New Roman" w:eastAsia="Times New Roman" w:hAnsi="Times New Roman"/>
                <w:sz w:val="20"/>
                <w:szCs w:val="20"/>
                <w:lang w:val="ru-RU" w:eastAsia="ru-RU"/>
              </w:rPr>
              <w:t xml:space="preserve">, 17, 18, </w:t>
            </w:r>
            <w:proofErr w:type="spellStart"/>
            <w:r w:rsidRPr="00F301CE">
              <w:rPr>
                <w:rFonts w:ascii="Times New Roman" w:eastAsia="Times New Roman" w:hAnsi="Times New Roman"/>
                <w:sz w:val="20"/>
                <w:szCs w:val="20"/>
                <w:lang w:val="ru-RU" w:eastAsia="ru-RU"/>
              </w:rPr>
              <w:t>ул.Парковая</w:t>
            </w:r>
            <w:proofErr w:type="spellEnd"/>
            <w:r w:rsidRPr="00F301CE">
              <w:rPr>
                <w:rFonts w:ascii="Times New Roman" w:eastAsia="Times New Roman" w:hAnsi="Times New Roman"/>
                <w:sz w:val="20"/>
                <w:szCs w:val="20"/>
                <w:lang w:val="ru-RU" w:eastAsia="ru-RU"/>
              </w:rPr>
              <w:t>, 14, сооружение № 2тс</w:t>
            </w:r>
          </w:p>
        </w:tc>
        <w:tc>
          <w:tcPr>
            <w:tcW w:w="517" w:type="pct"/>
            <w:tcBorders>
              <w:top w:val="nil"/>
              <w:left w:val="nil"/>
              <w:bottom w:val="single" w:sz="4" w:space="0" w:color="auto"/>
              <w:right w:val="single" w:sz="4" w:space="0" w:color="auto"/>
            </w:tcBorders>
            <w:shd w:val="clear" w:color="000000" w:fill="FFFFFF"/>
            <w:noWrap/>
            <w:vAlign w:val="center"/>
            <w:hideMark/>
          </w:tcPr>
          <w:p w14:paraId="621D609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125</w:t>
            </w:r>
          </w:p>
        </w:tc>
        <w:tc>
          <w:tcPr>
            <w:tcW w:w="987" w:type="pct"/>
            <w:tcBorders>
              <w:top w:val="nil"/>
              <w:left w:val="nil"/>
              <w:bottom w:val="single" w:sz="4" w:space="0" w:color="auto"/>
              <w:right w:val="single" w:sz="4" w:space="0" w:color="auto"/>
            </w:tcBorders>
            <w:shd w:val="clear" w:color="000000" w:fill="FFFFFF"/>
            <w:vAlign w:val="center"/>
            <w:hideMark/>
          </w:tcPr>
          <w:p w14:paraId="1C0FB88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117,50</w:t>
            </w:r>
          </w:p>
        </w:tc>
        <w:tc>
          <w:tcPr>
            <w:tcW w:w="561" w:type="pct"/>
            <w:tcBorders>
              <w:top w:val="nil"/>
              <w:left w:val="nil"/>
              <w:bottom w:val="single" w:sz="4" w:space="0" w:color="auto"/>
              <w:right w:val="single" w:sz="4" w:space="0" w:color="auto"/>
            </w:tcBorders>
            <w:shd w:val="clear" w:color="000000" w:fill="FFFFFF"/>
            <w:vAlign w:val="center"/>
            <w:hideMark/>
          </w:tcPr>
          <w:p w14:paraId="22260E6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2023</w:t>
            </w:r>
          </w:p>
        </w:tc>
      </w:tr>
      <w:tr w:rsidR="00F301CE" w:rsidRPr="00F301CE" w14:paraId="46966469"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B434EF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w:t>
            </w:r>
          </w:p>
        </w:tc>
        <w:tc>
          <w:tcPr>
            <w:tcW w:w="2589" w:type="pct"/>
            <w:tcBorders>
              <w:top w:val="nil"/>
              <w:left w:val="nil"/>
              <w:bottom w:val="single" w:sz="4" w:space="0" w:color="auto"/>
              <w:right w:val="single" w:sz="4" w:space="0" w:color="auto"/>
            </w:tcBorders>
            <w:shd w:val="clear" w:color="000000" w:fill="FFFFFF"/>
            <w:vAlign w:val="center"/>
            <w:hideMark/>
          </w:tcPr>
          <w:p w14:paraId="00384201"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9-39, адрес Коммунистический, 44</w:t>
            </w:r>
          </w:p>
        </w:tc>
        <w:tc>
          <w:tcPr>
            <w:tcW w:w="517" w:type="pct"/>
            <w:tcBorders>
              <w:top w:val="nil"/>
              <w:left w:val="nil"/>
              <w:bottom w:val="single" w:sz="4" w:space="0" w:color="auto"/>
              <w:right w:val="single" w:sz="4" w:space="0" w:color="auto"/>
            </w:tcBorders>
            <w:shd w:val="clear" w:color="000000" w:fill="FFFFFF"/>
            <w:noWrap/>
            <w:vAlign w:val="center"/>
            <w:hideMark/>
          </w:tcPr>
          <w:p w14:paraId="0948DAA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4AF9450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31,00</w:t>
            </w:r>
          </w:p>
        </w:tc>
        <w:tc>
          <w:tcPr>
            <w:tcW w:w="561" w:type="pct"/>
            <w:tcBorders>
              <w:top w:val="nil"/>
              <w:left w:val="nil"/>
              <w:bottom w:val="single" w:sz="4" w:space="0" w:color="auto"/>
              <w:right w:val="single" w:sz="4" w:space="0" w:color="auto"/>
            </w:tcBorders>
            <w:shd w:val="clear" w:color="000000" w:fill="FFFFFF"/>
            <w:vAlign w:val="center"/>
            <w:hideMark/>
          </w:tcPr>
          <w:p w14:paraId="57D94E1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2023</w:t>
            </w:r>
          </w:p>
        </w:tc>
      </w:tr>
      <w:tr w:rsidR="00F301CE" w:rsidRPr="00F301CE" w14:paraId="724C0F7A"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296DAA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w:t>
            </w:r>
          </w:p>
        </w:tc>
        <w:tc>
          <w:tcPr>
            <w:tcW w:w="2589" w:type="pct"/>
            <w:tcBorders>
              <w:top w:val="nil"/>
              <w:left w:val="nil"/>
              <w:bottom w:val="single" w:sz="4" w:space="0" w:color="auto"/>
              <w:right w:val="single" w:sz="4" w:space="0" w:color="auto"/>
            </w:tcBorders>
            <w:shd w:val="clear" w:color="000000" w:fill="FFFFFF"/>
            <w:vAlign w:val="center"/>
            <w:hideMark/>
          </w:tcPr>
          <w:p w14:paraId="404DF4BB"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3-39, адрес Ленина, 44</w:t>
            </w:r>
          </w:p>
        </w:tc>
        <w:tc>
          <w:tcPr>
            <w:tcW w:w="517" w:type="pct"/>
            <w:tcBorders>
              <w:top w:val="nil"/>
              <w:left w:val="nil"/>
              <w:bottom w:val="single" w:sz="4" w:space="0" w:color="auto"/>
              <w:right w:val="single" w:sz="4" w:space="0" w:color="auto"/>
            </w:tcBorders>
            <w:shd w:val="clear" w:color="000000" w:fill="FFFFFF"/>
            <w:noWrap/>
            <w:vAlign w:val="center"/>
            <w:hideMark/>
          </w:tcPr>
          <w:p w14:paraId="09B2842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208473F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54,00</w:t>
            </w:r>
          </w:p>
        </w:tc>
        <w:tc>
          <w:tcPr>
            <w:tcW w:w="561" w:type="pct"/>
            <w:tcBorders>
              <w:top w:val="nil"/>
              <w:left w:val="nil"/>
              <w:bottom w:val="single" w:sz="4" w:space="0" w:color="auto"/>
              <w:right w:val="single" w:sz="4" w:space="0" w:color="auto"/>
            </w:tcBorders>
            <w:shd w:val="clear" w:color="000000" w:fill="FFFFFF"/>
            <w:vAlign w:val="center"/>
            <w:hideMark/>
          </w:tcPr>
          <w:p w14:paraId="146142C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2023</w:t>
            </w:r>
          </w:p>
        </w:tc>
      </w:tr>
      <w:tr w:rsidR="00F301CE" w:rsidRPr="00F301CE" w14:paraId="331F8AF0"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AFAC23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w:t>
            </w:r>
          </w:p>
        </w:tc>
        <w:tc>
          <w:tcPr>
            <w:tcW w:w="2589" w:type="pct"/>
            <w:tcBorders>
              <w:top w:val="nil"/>
              <w:left w:val="nil"/>
              <w:bottom w:val="single" w:sz="4" w:space="0" w:color="auto"/>
              <w:right w:val="single" w:sz="4" w:space="0" w:color="auto"/>
            </w:tcBorders>
            <w:shd w:val="clear" w:color="000000" w:fill="FFFFFF"/>
            <w:vAlign w:val="center"/>
            <w:hideMark/>
          </w:tcPr>
          <w:p w14:paraId="30F8A9D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8-39, адрес Строителей, 36</w:t>
            </w:r>
          </w:p>
        </w:tc>
        <w:tc>
          <w:tcPr>
            <w:tcW w:w="517" w:type="pct"/>
            <w:tcBorders>
              <w:top w:val="nil"/>
              <w:left w:val="nil"/>
              <w:bottom w:val="single" w:sz="4" w:space="0" w:color="auto"/>
              <w:right w:val="single" w:sz="4" w:space="0" w:color="auto"/>
            </w:tcBorders>
            <w:shd w:val="clear" w:color="000000" w:fill="FFFFFF"/>
            <w:noWrap/>
            <w:vAlign w:val="center"/>
            <w:hideMark/>
          </w:tcPr>
          <w:p w14:paraId="4E98876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4C90572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85,00</w:t>
            </w:r>
          </w:p>
        </w:tc>
        <w:tc>
          <w:tcPr>
            <w:tcW w:w="561" w:type="pct"/>
            <w:tcBorders>
              <w:top w:val="nil"/>
              <w:left w:val="nil"/>
              <w:bottom w:val="single" w:sz="4" w:space="0" w:color="auto"/>
              <w:right w:val="single" w:sz="4" w:space="0" w:color="auto"/>
            </w:tcBorders>
            <w:shd w:val="clear" w:color="000000" w:fill="FFFFFF"/>
            <w:vAlign w:val="center"/>
            <w:hideMark/>
          </w:tcPr>
          <w:p w14:paraId="586B9AD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2023</w:t>
            </w:r>
          </w:p>
        </w:tc>
      </w:tr>
      <w:tr w:rsidR="00F301CE" w:rsidRPr="00F301CE" w14:paraId="19F9D16F"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5C21DD7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w:t>
            </w:r>
          </w:p>
        </w:tc>
        <w:tc>
          <w:tcPr>
            <w:tcW w:w="2589" w:type="pct"/>
            <w:tcBorders>
              <w:top w:val="nil"/>
              <w:left w:val="nil"/>
              <w:bottom w:val="single" w:sz="4" w:space="0" w:color="auto"/>
              <w:right w:val="single" w:sz="4" w:space="0" w:color="auto"/>
            </w:tcBorders>
            <w:shd w:val="clear" w:color="000000" w:fill="FFFFFF"/>
            <w:vAlign w:val="center"/>
            <w:hideMark/>
          </w:tcPr>
          <w:p w14:paraId="1A394A77"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кв.22 от кол.4, 5, 6, 22 квартал, сооружение № 3тс</w:t>
            </w:r>
          </w:p>
        </w:tc>
        <w:tc>
          <w:tcPr>
            <w:tcW w:w="517" w:type="pct"/>
            <w:tcBorders>
              <w:top w:val="nil"/>
              <w:left w:val="nil"/>
              <w:bottom w:val="single" w:sz="4" w:space="0" w:color="auto"/>
              <w:right w:val="single" w:sz="4" w:space="0" w:color="auto"/>
            </w:tcBorders>
            <w:shd w:val="clear" w:color="000000" w:fill="FFFFFF"/>
            <w:noWrap/>
            <w:vAlign w:val="center"/>
            <w:hideMark/>
          </w:tcPr>
          <w:p w14:paraId="22EA67D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70</w:t>
            </w:r>
          </w:p>
        </w:tc>
        <w:tc>
          <w:tcPr>
            <w:tcW w:w="987" w:type="pct"/>
            <w:tcBorders>
              <w:top w:val="nil"/>
              <w:left w:val="nil"/>
              <w:bottom w:val="single" w:sz="4" w:space="0" w:color="auto"/>
              <w:right w:val="single" w:sz="4" w:space="0" w:color="auto"/>
            </w:tcBorders>
            <w:shd w:val="clear" w:color="000000" w:fill="FFFFFF"/>
            <w:vAlign w:val="center"/>
            <w:hideMark/>
          </w:tcPr>
          <w:p w14:paraId="159F385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39,40</w:t>
            </w:r>
          </w:p>
        </w:tc>
        <w:tc>
          <w:tcPr>
            <w:tcW w:w="561" w:type="pct"/>
            <w:tcBorders>
              <w:top w:val="nil"/>
              <w:left w:val="nil"/>
              <w:bottom w:val="single" w:sz="4" w:space="0" w:color="auto"/>
              <w:right w:val="single" w:sz="4" w:space="0" w:color="auto"/>
            </w:tcBorders>
            <w:shd w:val="clear" w:color="000000" w:fill="FFFFFF"/>
            <w:vAlign w:val="center"/>
            <w:hideMark/>
          </w:tcPr>
          <w:p w14:paraId="18413E2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2023</w:t>
            </w:r>
          </w:p>
        </w:tc>
      </w:tr>
      <w:tr w:rsidR="00F301CE" w:rsidRPr="00F301CE" w14:paraId="01DC4CBC"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FE4477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w:t>
            </w:r>
          </w:p>
        </w:tc>
        <w:tc>
          <w:tcPr>
            <w:tcW w:w="2589" w:type="pct"/>
            <w:tcBorders>
              <w:top w:val="nil"/>
              <w:left w:val="nil"/>
              <w:bottom w:val="single" w:sz="4" w:space="0" w:color="auto"/>
              <w:right w:val="single" w:sz="4" w:space="0" w:color="auto"/>
            </w:tcBorders>
            <w:shd w:val="clear" w:color="000000" w:fill="FFFFFF"/>
            <w:vAlign w:val="center"/>
            <w:hideMark/>
          </w:tcPr>
          <w:p w14:paraId="1395BC21"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Теплосеть по </w:t>
            </w:r>
            <w:proofErr w:type="spellStart"/>
            <w:r w:rsidRPr="00F301CE">
              <w:rPr>
                <w:rFonts w:ascii="Times New Roman" w:eastAsia="Times New Roman" w:hAnsi="Times New Roman"/>
                <w:sz w:val="20"/>
                <w:szCs w:val="20"/>
                <w:lang w:val="ru-RU" w:eastAsia="ru-RU"/>
              </w:rPr>
              <w:t>ул.Лесная</w:t>
            </w:r>
            <w:proofErr w:type="spellEnd"/>
            <w:r w:rsidRPr="00F301CE">
              <w:rPr>
                <w:rFonts w:ascii="Times New Roman" w:eastAsia="Times New Roman" w:hAnsi="Times New Roman"/>
                <w:sz w:val="20"/>
                <w:szCs w:val="20"/>
                <w:lang w:val="ru-RU" w:eastAsia="ru-RU"/>
              </w:rPr>
              <w:t xml:space="preserve"> от кол.1/50 до кол.8/50, ул. Лесная, сооружение № 465тс</w:t>
            </w:r>
          </w:p>
        </w:tc>
        <w:tc>
          <w:tcPr>
            <w:tcW w:w="517" w:type="pct"/>
            <w:tcBorders>
              <w:top w:val="nil"/>
              <w:left w:val="nil"/>
              <w:bottom w:val="single" w:sz="4" w:space="0" w:color="auto"/>
              <w:right w:val="single" w:sz="4" w:space="0" w:color="auto"/>
            </w:tcBorders>
            <w:shd w:val="clear" w:color="000000" w:fill="FFFFFF"/>
            <w:noWrap/>
            <w:vAlign w:val="center"/>
            <w:hideMark/>
          </w:tcPr>
          <w:p w14:paraId="725EFE0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200</w:t>
            </w:r>
          </w:p>
        </w:tc>
        <w:tc>
          <w:tcPr>
            <w:tcW w:w="987" w:type="pct"/>
            <w:tcBorders>
              <w:top w:val="nil"/>
              <w:left w:val="nil"/>
              <w:bottom w:val="single" w:sz="4" w:space="0" w:color="auto"/>
              <w:right w:val="single" w:sz="4" w:space="0" w:color="auto"/>
            </w:tcBorders>
            <w:shd w:val="clear" w:color="000000" w:fill="FFFFFF"/>
            <w:vAlign w:val="center"/>
            <w:hideMark/>
          </w:tcPr>
          <w:p w14:paraId="41451E2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111,77</w:t>
            </w:r>
          </w:p>
        </w:tc>
        <w:tc>
          <w:tcPr>
            <w:tcW w:w="561" w:type="pct"/>
            <w:tcBorders>
              <w:top w:val="nil"/>
              <w:left w:val="nil"/>
              <w:bottom w:val="single" w:sz="4" w:space="0" w:color="auto"/>
              <w:right w:val="single" w:sz="4" w:space="0" w:color="auto"/>
            </w:tcBorders>
            <w:shd w:val="clear" w:color="000000" w:fill="FFFFFF"/>
            <w:vAlign w:val="center"/>
            <w:hideMark/>
          </w:tcPr>
          <w:p w14:paraId="13A37C1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2023</w:t>
            </w:r>
          </w:p>
        </w:tc>
      </w:tr>
      <w:tr w:rsidR="00F301CE" w:rsidRPr="00F301CE" w14:paraId="7463EBF2"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7B787B9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w:t>
            </w:r>
          </w:p>
        </w:tc>
        <w:tc>
          <w:tcPr>
            <w:tcW w:w="2589" w:type="pct"/>
            <w:tcBorders>
              <w:top w:val="nil"/>
              <w:left w:val="nil"/>
              <w:bottom w:val="single" w:sz="4" w:space="0" w:color="auto"/>
              <w:right w:val="single" w:sz="4" w:space="0" w:color="auto"/>
            </w:tcBorders>
            <w:shd w:val="clear" w:color="000000" w:fill="FFFFFF"/>
            <w:vAlign w:val="center"/>
            <w:hideMark/>
          </w:tcPr>
          <w:p w14:paraId="582B6CDD"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Теплосеть </w:t>
            </w:r>
            <w:proofErr w:type="spellStart"/>
            <w:r w:rsidRPr="00F301CE">
              <w:rPr>
                <w:rFonts w:ascii="Times New Roman" w:eastAsia="Times New Roman" w:hAnsi="Times New Roman"/>
                <w:sz w:val="20"/>
                <w:szCs w:val="20"/>
                <w:lang w:val="ru-RU" w:eastAsia="ru-RU"/>
              </w:rPr>
              <w:t>кв</w:t>
            </w:r>
            <w:proofErr w:type="spellEnd"/>
            <w:r w:rsidRPr="00F301CE">
              <w:rPr>
                <w:rFonts w:ascii="Times New Roman" w:eastAsia="Times New Roman" w:hAnsi="Times New Roman"/>
                <w:sz w:val="20"/>
                <w:szCs w:val="20"/>
                <w:lang w:val="ru-RU" w:eastAsia="ru-RU"/>
              </w:rPr>
              <w:t xml:space="preserve"> 19 (</w:t>
            </w:r>
            <w:proofErr w:type="spellStart"/>
            <w:r w:rsidRPr="00F301CE">
              <w:rPr>
                <w:rFonts w:ascii="Times New Roman" w:eastAsia="Times New Roman" w:hAnsi="Times New Roman"/>
                <w:sz w:val="20"/>
                <w:szCs w:val="20"/>
                <w:lang w:val="ru-RU" w:eastAsia="ru-RU"/>
              </w:rPr>
              <w:t>кpоме</w:t>
            </w:r>
            <w:proofErr w:type="spellEnd"/>
            <w:r w:rsidRPr="00F301CE">
              <w:rPr>
                <w:rFonts w:ascii="Times New Roman" w:eastAsia="Times New Roman" w:hAnsi="Times New Roman"/>
                <w:sz w:val="20"/>
                <w:szCs w:val="20"/>
                <w:lang w:val="ru-RU" w:eastAsia="ru-RU"/>
              </w:rPr>
              <w:t xml:space="preserve"> участков от кол. 2м до кол. 5/19 и от </w:t>
            </w:r>
            <w:proofErr w:type="spellStart"/>
            <w:r w:rsidRPr="00F301CE">
              <w:rPr>
                <w:rFonts w:ascii="Times New Roman" w:eastAsia="Times New Roman" w:hAnsi="Times New Roman"/>
                <w:sz w:val="20"/>
                <w:szCs w:val="20"/>
                <w:lang w:val="ru-RU" w:eastAsia="ru-RU"/>
              </w:rPr>
              <w:t>зд</w:t>
            </w:r>
            <w:proofErr w:type="spellEnd"/>
            <w:r w:rsidRPr="00F301CE">
              <w:rPr>
                <w:rFonts w:ascii="Times New Roman" w:eastAsia="Times New Roman" w:hAnsi="Times New Roman"/>
                <w:sz w:val="20"/>
                <w:szCs w:val="20"/>
                <w:lang w:val="ru-RU" w:eastAsia="ru-RU"/>
              </w:rPr>
              <w:t>. 9/19 до кол. 20/19), 19 квартал, сооружение № 2тс</w:t>
            </w:r>
          </w:p>
        </w:tc>
        <w:tc>
          <w:tcPr>
            <w:tcW w:w="517" w:type="pct"/>
            <w:tcBorders>
              <w:top w:val="nil"/>
              <w:left w:val="nil"/>
              <w:bottom w:val="single" w:sz="4" w:space="0" w:color="auto"/>
              <w:right w:val="single" w:sz="4" w:space="0" w:color="auto"/>
            </w:tcBorders>
            <w:shd w:val="clear" w:color="000000" w:fill="FFFFFF"/>
            <w:noWrap/>
            <w:vAlign w:val="center"/>
            <w:hideMark/>
          </w:tcPr>
          <w:p w14:paraId="14FC2CA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125</w:t>
            </w:r>
          </w:p>
        </w:tc>
        <w:tc>
          <w:tcPr>
            <w:tcW w:w="987" w:type="pct"/>
            <w:tcBorders>
              <w:top w:val="nil"/>
              <w:left w:val="nil"/>
              <w:bottom w:val="single" w:sz="4" w:space="0" w:color="auto"/>
              <w:right w:val="single" w:sz="4" w:space="0" w:color="auto"/>
            </w:tcBorders>
            <w:shd w:val="clear" w:color="000000" w:fill="FFFFFF"/>
            <w:vAlign w:val="center"/>
            <w:hideMark/>
          </w:tcPr>
          <w:p w14:paraId="29490E3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143,40</w:t>
            </w:r>
          </w:p>
        </w:tc>
        <w:tc>
          <w:tcPr>
            <w:tcW w:w="561" w:type="pct"/>
            <w:tcBorders>
              <w:top w:val="nil"/>
              <w:left w:val="nil"/>
              <w:bottom w:val="single" w:sz="4" w:space="0" w:color="auto"/>
              <w:right w:val="single" w:sz="4" w:space="0" w:color="auto"/>
            </w:tcBorders>
            <w:shd w:val="clear" w:color="000000" w:fill="FFFFFF"/>
            <w:vAlign w:val="center"/>
            <w:hideMark/>
          </w:tcPr>
          <w:p w14:paraId="72B3BCE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2023</w:t>
            </w:r>
          </w:p>
        </w:tc>
      </w:tr>
      <w:tr w:rsidR="00F301CE" w:rsidRPr="00F301CE" w14:paraId="265BC021"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85F9BE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w:t>
            </w:r>
          </w:p>
        </w:tc>
        <w:tc>
          <w:tcPr>
            <w:tcW w:w="2589" w:type="pct"/>
            <w:tcBorders>
              <w:top w:val="nil"/>
              <w:left w:val="nil"/>
              <w:bottom w:val="single" w:sz="4" w:space="0" w:color="auto"/>
              <w:right w:val="single" w:sz="4" w:space="0" w:color="auto"/>
            </w:tcBorders>
            <w:shd w:val="clear" w:color="auto" w:fill="auto"/>
            <w:noWrap/>
            <w:vAlign w:val="center"/>
            <w:hideMark/>
          </w:tcPr>
          <w:p w14:paraId="46ED940F"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2355EFC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noWrap/>
            <w:vAlign w:val="center"/>
            <w:hideMark/>
          </w:tcPr>
          <w:p w14:paraId="32DD319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noWrap/>
            <w:vAlign w:val="center"/>
            <w:hideMark/>
          </w:tcPr>
          <w:p w14:paraId="6AC518F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3F95F525"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8E68A5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12</w:t>
            </w:r>
          </w:p>
        </w:tc>
        <w:tc>
          <w:tcPr>
            <w:tcW w:w="2589" w:type="pct"/>
            <w:tcBorders>
              <w:top w:val="nil"/>
              <w:left w:val="nil"/>
              <w:bottom w:val="single" w:sz="4" w:space="0" w:color="auto"/>
              <w:right w:val="single" w:sz="4" w:space="0" w:color="auto"/>
            </w:tcBorders>
            <w:shd w:val="clear" w:color="000000" w:fill="FFFFFF"/>
            <w:vAlign w:val="center"/>
            <w:hideMark/>
          </w:tcPr>
          <w:p w14:paraId="2F559846"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Теплосеть </w:t>
            </w:r>
            <w:proofErr w:type="spellStart"/>
            <w:r w:rsidRPr="00F301CE">
              <w:rPr>
                <w:rFonts w:ascii="Times New Roman" w:eastAsia="Times New Roman" w:hAnsi="Times New Roman"/>
                <w:sz w:val="20"/>
                <w:szCs w:val="20"/>
                <w:lang w:val="ru-RU" w:eastAsia="ru-RU"/>
              </w:rPr>
              <w:t>кв</w:t>
            </w:r>
            <w:proofErr w:type="spellEnd"/>
            <w:r w:rsidRPr="00F301CE">
              <w:rPr>
                <w:rFonts w:ascii="Times New Roman" w:eastAsia="Times New Roman" w:hAnsi="Times New Roman"/>
                <w:sz w:val="20"/>
                <w:szCs w:val="20"/>
                <w:lang w:val="ru-RU" w:eastAsia="ru-RU"/>
              </w:rPr>
              <w:t xml:space="preserve"> 18, 18 квартал, сооружение № 2тс</w:t>
            </w:r>
          </w:p>
        </w:tc>
        <w:tc>
          <w:tcPr>
            <w:tcW w:w="517" w:type="pct"/>
            <w:tcBorders>
              <w:top w:val="nil"/>
              <w:left w:val="nil"/>
              <w:bottom w:val="single" w:sz="4" w:space="0" w:color="auto"/>
              <w:right w:val="single" w:sz="4" w:space="0" w:color="auto"/>
            </w:tcBorders>
            <w:shd w:val="clear" w:color="000000" w:fill="FFFFFF"/>
            <w:noWrap/>
            <w:vAlign w:val="center"/>
            <w:hideMark/>
          </w:tcPr>
          <w:p w14:paraId="01BF948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w:t>
            </w:r>
          </w:p>
        </w:tc>
        <w:tc>
          <w:tcPr>
            <w:tcW w:w="987" w:type="pct"/>
            <w:tcBorders>
              <w:top w:val="nil"/>
              <w:left w:val="nil"/>
              <w:bottom w:val="single" w:sz="4" w:space="0" w:color="auto"/>
              <w:right w:val="single" w:sz="4" w:space="0" w:color="auto"/>
            </w:tcBorders>
            <w:shd w:val="clear" w:color="000000" w:fill="FFFFFF"/>
            <w:vAlign w:val="center"/>
            <w:hideMark/>
          </w:tcPr>
          <w:p w14:paraId="2DB152B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99,20</w:t>
            </w:r>
          </w:p>
        </w:tc>
        <w:tc>
          <w:tcPr>
            <w:tcW w:w="561" w:type="pct"/>
            <w:tcBorders>
              <w:top w:val="nil"/>
              <w:left w:val="nil"/>
              <w:bottom w:val="single" w:sz="4" w:space="0" w:color="auto"/>
              <w:right w:val="single" w:sz="4" w:space="0" w:color="auto"/>
            </w:tcBorders>
            <w:shd w:val="clear" w:color="000000" w:fill="FFFFFF"/>
            <w:vAlign w:val="center"/>
            <w:hideMark/>
          </w:tcPr>
          <w:p w14:paraId="06BDEF6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2024</w:t>
            </w:r>
          </w:p>
        </w:tc>
      </w:tr>
      <w:tr w:rsidR="00F301CE" w:rsidRPr="00F301CE" w14:paraId="29B80146"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76EA652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13</w:t>
            </w:r>
          </w:p>
        </w:tc>
        <w:tc>
          <w:tcPr>
            <w:tcW w:w="2589" w:type="pct"/>
            <w:tcBorders>
              <w:top w:val="nil"/>
              <w:left w:val="nil"/>
              <w:bottom w:val="single" w:sz="4" w:space="0" w:color="auto"/>
              <w:right w:val="single" w:sz="4" w:space="0" w:color="auto"/>
            </w:tcBorders>
            <w:shd w:val="clear" w:color="000000" w:fill="FFFFFF"/>
            <w:vAlign w:val="center"/>
            <w:hideMark/>
          </w:tcPr>
          <w:p w14:paraId="19378BC5"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Теплосеть </w:t>
            </w:r>
            <w:proofErr w:type="spellStart"/>
            <w:r w:rsidRPr="00F301CE">
              <w:rPr>
                <w:rFonts w:ascii="Times New Roman" w:eastAsia="Times New Roman" w:hAnsi="Times New Roman"/>
                <w:sz w:val="20"/>
                <w:szCs w:val="20"/>
                <w:lang w:val="ru-RU" w:eastAsia="ru-RU"/>
              </w:rPr>
              <w:t>кв</w:t>
            </w:r>
            <w:proofErr w:type="spellEnd"/>
            <w:r w:rsidRPr="00F301CE">
              <w:rPr>
                <w:rFonts w:ascii="Times New Roman" w:eastAsia="Times New Roman" w:hAnsi="Times New Roman"/>
                <w:sz w:val="20"/>
                <w:szCs w:val="20"/>
                <w:lang w:val="ru-RU" w:eastAsia="ru-RU"/>
              </w:rPr>
              <w:t xml:space="preserve"> 18, 18 квартал, сооружение № 2тс</w:t>
            </w:r>
          </w:p>
        </w:tc>
        <w:tc>
          <w:tcPr>
            <w:tcW w:w="517" w:type="pct"/>
            <w:tcBorders>
              <w:top w:val="nil"/>
              <w:left w:val="nil"/>
              <w:bottom w:val="single" w:sz="4" w:space="0" w:color="auto"/>
              <w:right w:val="single" w:sz="4" w:space="0" w:color="auto"/>
            </w:tcBorders>
            <w:shd w:val="clear" w:color="000000" w:fill="FFFFFF"/>
            <w:noWrap/>
            <w:vAlign w:val="center"/>
            <w:hideMark/>
          </w:tcPr>
          <w:p w14:paraId="02F9CF2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200</w:t>
            </w:r>
          </w:p>
        </w:tc>
        <w:tc>
          <w:tcPr>
            <w:tcW w:w="987" w:type="pct"/>
            <w:tcBorders>
              <w:top w:val="nil"/>
              <w:left w:val="nil"/>
              <w:bottom w:val="single" w:sz="4" w:space="0" w:color="auto"/>
              <w:right w:val="single" w:sz="4" w:space="0" w:color="auto"/>
            </w:tcBorders>
            <w:shd w:val="clear" w:color="000000" w:fill="FFFFFF"/>
            <w:vAlign w:val="center"/>
            <w:hideMark/>
          </w:tcPr>
          <w:p w14:paraId="448BA7D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201,60</w:t>
            </w:r>
          </w:p>
        </w:tc>
        <w:tc>
          <w:tcPr>
            <w:tcW w:w="561" w:type="pct"/>
            <w:tcBorders>
              <w:top w:val="nil"/>
              <w:left w:val="nil"/>
              <w:bottom w:val="single" w:sz="4" w:space="0" w:color="auto"/>
              <w:right w:val="single" w:sz="4" w:space="0" w:color="auto"/>
            </w:tcBorders>
            <w:shd w:val="clear" w:color="000000" w:fill="FFFFFF"/>
            <w:vAlign w:val="center"/>
            <w:hideMark/>
          </w:tcPr>
          <w:p w14:paraId="3CB292D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2024</w:t>
            </w:r>
          </w:p>
        </w:tc>
      </w:tr>
      <w:tr w:rsidR="00F301CE" w:rsidRPr="00F301CE" w14:paraId="09612BE5"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31592A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14</w:t>
            </w:r>
          </w:p>
        </w:tc>
        <w:tc>
          <w:tcPr>
            <w:tcW w:w="2589" w:type="pct"/>
            <w:tcBorders>
              <w:top w:val="nil"/>
              <w:left w:val="nil"/>
              <w:bottom w:val="single" w:sz="4" w:space="0" w:color="auto"/>
              <w:right w:val="single" w:sz="4" w:space="0" w:color="auto"/>
            </w:tcBorders>
            <w:shd w:val="clear" w:color="000000" w:fill="FFFFFF"/>
            <w:vAlign w:val="center"/>
            <w:hideMark/>
          </w:tcPr>
          <w:p w14:paraId="3DA6E6CE"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7 - 4, адрес Коммунистический, 14</w:t>
            </w:r>
          </w:p>
        </w:tc>
        <w:tc>
          <w:tcPr>
            <w:tcW w:w="517" w:type="pct"/>
            <w:tcBorders>
              <w:top w:val="nil"/>
              <w:left w:val="nil"/>
              <w:bottom w:val="single" w:sz="4" w:space="0" w:color="auto"/>
              <w:right w:val="single" w:sz="4" w:space="0" w:color="auto"/>
            </w:tcBorders>
            <w:shd w:val="clear" w:color="000000" w:fill="FFFFFF"/>
            <w:noWrap/>
            <w:vAlign w:val="center"/>
            <w:hideMark/>
          </w:tcPr>
          <w:p w14:paraId="46F14F2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3275FDE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116,00</w:t>
            </w:r>
          </w:p>
        </w:tc>
        <w:tc>
          <w:tcPr>
            <w:tcW w:w="561" w:type="pct"/>
            <w:tcBorders>
              <w:top w:val="nil"/>
              <w:left w:val="nil"/>
              <w:bottom w:val="single" w:sz="4" w:space="0" w:color="auto"/>
              <w:right w:val="single" w:sz="4" w:space="0" w:color="auto"/>
            </w:tcBorders>
            <w:shd w:val="clear" w:color="000000" w:fill="FFFFFF"/>
            <w:vAlign w:val="center"/>
            <w:hideMark/>
          </w:tcPr>
          <w:p w14:paraId="739A815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2024</w:t>
            </w:r>
          </w:p>
        </w:tc>
      </w:tr>
      <w:tr w:rsidR="00F301CE" w:rsidRPr="00F301CE" w14:paraId="4084D385"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FDDADB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w:t>
            </w:r>
          </w:p>
        </w:tc>
        <w:tc>
          <w:tcPr>
            <w:tcW w:w="2589" w:type="pct"/>
            <w:tcBorders>
              <w:top w:val="nil"/>
              <w:left w:val="nil"/>
              <w:bottom w:val="single" w:sz="4" w:space="0" w:color="auto"/>
              <w:right w:val="single" w:sz="4" w:space="0" w:color="auto"/>
            </w:tcBorders>
            <w:shd w:val="clear" w:color="000000" w:fill="FFFFFF"/>
            <w:vAlign w:val="center"/>
            <w:hideMark/>
          </w:tcPr>
          <w:p w14:paraId="265DD777"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Тепловая сеть, Томская </w:t>
            </w:r>
            <w:proofErr w:type="spellStart"/>
            <w:r w:rsidRPr="00F301CE">
              <w:rPr>
                <w:rFonts w:ascii="Times New Roman" w:eastAsia="Times New Roman" w:hAnsi="Times New Roman"/>
                <w:sz w:val="20"/>
                <w:szCs w:val="20"/>
                <w:lang w:val="ru-RU" w:eastAsia="ru-RU"/>
              </w:rPr>
              <w:t>обл</w:t>
            </w:r>
            <w:proofErr w:type="spellEnd"/>
            <w:r w:rsidRPr="00F301CE">
              <w:rPr>
                <w:rFonts w:ascii="Times New Roman" w:eastAsia="Times New Roman" w:hAnsi="Times New Roman"/>
                <w:sz w:val="20"/>
                <w:szCs w:val="20"/>
                <w:lang w:val="ru-RU" w:eastAsia="ru-RU"/>
              </w:rPr>
              <w:t xml:space="preserve">, ЗАТО Северск, </w:t>
            </w:r>
            <w:proofErr w:type="spellStart"/>
            <w:r w:rsidRPr="00F301CE">
              <w:rPr>
                <w:rFonts w:ascii="Times New Roman" w:eastAsia="Times New Roman" w:hAnsi="Times New Roman"/>
                <w:sz w:val="20"/>
                <w:szCs w:val="20"/>
                <w:lang w:val="ru-RU" w:eastAsia="ru-RU"/>
              </w:rPr>
              <w:t>г.Северск</w:t>
            </w:r>
            <w:proofErr w:type="spellEnd"/>
            <w:r w:rsidRPr="00F301CE">
              <w:rPr>
                <w:rFonts w:ascii="Times New Roman" w:eastAsia="Times New Roman" w:hAnsi="Times New Roman"/>
                <w:sz w:val="20"/>
                <w:szCs w:val="20"/>
                <w:lang w:val="ru-RU" w:eastAsia="ru-RU"/>
              </w:rPr>
              <w:t xml:space="preserve"> </w:t>
            </w:r>
            <w:proofErr w:type="spellStart"/>
            <w:r w:rsidRPr="00F301CE">
              <w:rPr>
                <w:rFonts w:ascii="Times New Roman" w:eastAsia="Times New Roman" w:hAnsi="Times New Roman"/>
                <w:sz w:val="20"/>
                <w:szCs w:val="20"/>
                <w:lang w:val="ru-RU" w:eastAsia="ru-RU"/>
              </w:rPr>
              <w:t>ул.Парусинка</w:t>
            </w:r>
            <w:proofErr w:type="spellEnd"/>
            <w:r w:rsidRPr="00F301CE">
              <w:rPr>
                <w:rFonts w:ascii="Times New Roman" w:eastAsia="Times New Roman" w:hAnsi="Times New Roman"/>
                <w:sz w:val="20"/>
                <w:szCs w:val="20"/>
                <w:lang w:val="ru-RU" w:eastAsia="ru-RU"/>
              </w:rPr>
              <w:t>, 10, сооружение №2 тс</w:t>
            </w:r>
          </w:p>
        </w:tc>
        <w:tc>
          <w:tcPr>
            <w:tcW w:w="517" w:type="pct"/>
            <w:tcBorders>
              <w:top w:val="nil"/>
              <w:left w:val="nil"/>
              <w:bottom w:val="single" w:sz="4" w:space="0" w:color="auto"/>
              <w:right w:val="single" w:sz="4" w:space="0" w:color="auto"/>
            </w:tcBorders>
            <w:shd w:val="clear" w:color="000000" w:fill="FFFFFF"/>
            <w:noWrap/>
            <w:vAlign w:val="center"/>
            <w:hideMark/>
          </w:tcPr>
          <w:p w14:paraId="791FBA7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w:t>
            </w:r>
          </w:p>
        </w:tc>
        <w:tc>
          <w:tcPr>
            <w:tcW w:w="987" w:type="pct"/>
            <w:tcBorders>
              <w:top w:val="nil"/>
              <w:left w:val="nil"/>
              <w:bottom w:val="single" w:sz="4" w:space="0" w:color="auto"/>
              <w:right w:val="single" w:sz="4" w:space="0" w:color="auto"/>
            </w:tcBorders>
            <w:shd w:val="clear" w:color="000000" w:fill="FFFFFF"/>
            <w:vAlign w:val="center"/>
            <w:hideMark/>
          </w:tcPr>
          <w:p w14:paraId="5142011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102,00</w:t>
            </w:r>
          </w:p>
        </w:tc>
        <w:tc>
          <w:tcPr>
            <w:tcW w:w="561" w:type="pct"/>
            <w:tcBorders>
              <w:top w:val="nil"/>
              <w:left w:val="nil"/>
              <w:bottom w:val="single" w:sz="4" w:space="0" w:color="auto"/>
              <w:right w:val="single" w:sz="4" w:space="0" w:color="auto"/>
            </w:tcBorders>
            <w:shd w:val="clear" w:color="000000" w:fill="FFFFFF"/>
            <w:vAlign w:val="center"/>
            <w:hideMark/>
          </w:tcPr>
          <w:p w14:paraId="6C3175E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2024</w:t>
            </w:r>
          </w:p>
        </w:tc>
      </w:tr>
      <w:tr w:rsidR="00F301CE" w:rsidRPr="00F301CE" w14:paraId="6380D621"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2B35C9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16</w:t>
            </w:r>
          </w:p>
        </w:tc>
        <w:tc>
          <w:tcPr>
            <w:tcW w:w="2589" w:type="pct"/>
            <w:tcBorders>
              <w:top w:val="nil"/>
              <w:left w:val="nil"/>
              <w:bottom w:val="single" w:sz="4" w:space="0" w:color="auto"/>
              <w:right w:val="single" w:sz="4" w:space="0" w:color="auto"/>
            </w:tcBorders>
            <w:shd w:val="clear" w:color="000000" w:fill="FFFFFF"/>
            <w:vAlign w:val="center"/>
            <w:hideMark/>
          </w:tcPr>
          <w:p w14:paraId="75F34346"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Тепловая сеть (ввод) от ж/ж пр. Коммунистический 133 (Д159)</w:t>
            </w:r>
          </w:p>
        </w:tc>
        <w:tc>
          <w:tcPr>
            <w:tcW w:w="517" w:type="pct"/>
            <w:tcBorders>
              <w:top w:val="nil"/>
              <w:left w:val="nil"/>
              <w:bottom w:val="single" w:sz="4" w:space="0" w:color="auto"/>
              <w:right w:val="single" w:sz="4" w:space="0" w:color="auto"/>
            </w:tcBorders>
            <w:shd w:val="clear" w:color="000000" w:fill="FFFFFF"/>
            <w:noWrap/>
            <w:vAlign w:val="center"/>
            <w:hideMark/>
          </w:tcPr>
          <w:p w14:paraId="1068C66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w:t>
            </w:r>
          </w:p>
        </w:tc>
        <w:tc>
          <w:tcPr>
            <w:tcW w:w="987" w:type="pct"/>
            <w:tcBorders>
              <w:top w:val="nil"/>
              <w:left w:val="nil"/>
              <w:bottom w:val="single" w:sz="4" w:space="0" w:color="auto"/>
              <w:right w:val="single" w:sz="4" w:space="0" w:color="auto"/>
            </w:tcBorders>
            <w:shd w:val="clear" w:color="000000" w:fill="FFFFFF"/>
            <w:vAlign w:val="center"/>
            <w:hideMark/>
          </w:tcPr>
          <w:p w14:paraId="1E8FF52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190,00</w:t>
            </w:r>
          </w:p>
        </w:tc>
        <w:tc>
          <w:tcPr>
            <w:tcW w:w="561" w:type="pct"/>
            <w:tcBorders>
              <w:top w:val="nil"/>
              <w:left w:val="nil"/>
              <w:bottom w:val="single" w:sz="4" w:space="0" w:color="auto"/>
              <w:right w:val="single" w:sz="4" w:space="0" w:color="auto"/>
            </w:tcBorders>
            <w:shd w:val="clear" w:color="000000" w:fill="FFFFFF"/>
            <w:vAlign w:val="center"/>
            <w:hideMark/>
          </w:tcPr>
          <w:p w14:paraId="13BD62B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2024</w:t>
            </w:r>
          </w:p>
        </w:tc>
      </w:tr>
      <w:tr w:rsidR="00F301CE" w:rsidRPr="00F301CE" w14:paraId="19425B1F"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0A38D0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lastRenderedPageBreak/>
              <w:t>17</w:t>
            </w:r>
          </w:p>
        </w:tc>
        <w:tc>
          <w:tcPr>
            <w:tcW w:w="2589" w:type="pct"/>
            <w:tcBorders>
              <w:top w:val="nil"/>
              <w:left w:val="nil"/>
              <w:bottom w:val="single" w:sz="4" w:space="0" w:color="auto"/>
              <w:right w:val="single" w:sz="4" w:space="0" w:color="auto"/>
            </w:tcBorders>
            <w:shd w:val="clear" w:color="000000" w:fill="FFFFFF"/>
            <w:vAlign w:val="center"/>
            <w:hideMark/>
          </w:tcPr>
          <w:p w14:paraId="7D66F61F"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5 - 4, адрес Коммунистический, 10</w:t>
            </w:r>
          </w:p>
        </w:tc>
        <w:tc>
          <w:tcPr>
            <w:tcW w:w="517" w:type="pct"/>
            <w:tcBorders>
              <w:top w:val="nil"/>
              <w:left w:val="nil"/>
              <w:bottom w:val="single" w:sz="4" w:space="0" w:color="auto"/>
              <w:right w:val="single" w:sz="4" w:space="0" w:color="auto"/>
            </w:tcBorders>
            <w:shd w:val="clear" w:color="000000" w:fill="FFFFFF"/>
            <w:noWrap/>
            <w:vAlign w:val="center"/>
            <w:hideMark/>
          </w:tcPr>
          <w:p w14:paraId="71FD119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149A057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92,00</w:t>
            </w:r>
          </w:p>
        </w:tc>
        <w:tc>
          <w:tcPr>
            <w:tcW w:w="561" w:type="pct"/>
            <w:tcBorders>
              <w:top w:val="nil"/>
              <w:left w:val="nil"/>
              <w:bottom w:val="single" w:sz="4" w:space="0" w:color="auto"/>
              <w:right w:val="single" w:sz="4" w:space="0" w:color="auto"/>
            </w:tcBorders>
            <w:shd w:val="clear" w:color="000000" w:fill="FFFFFF"/>
            <w:vAlign w:val="center"/>
            <w:hideMark/>
          </w:tcPr>
          <w:p w14:paraId="73D04DB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2024</w:t>
            </w:r>
          </w:p>
        </w:tc>
      </w:tr>
      <w:tr w:rsidR="00F301CE" w:rsidRPr="00F301CE" w14:paraId="2436D65F"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1AE6EA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18</w:t>
            </w:r>
          </w:p>
        </w:tc>
        <w:tc>
          <w:tcPr>
            <w:tcW w:w="2589" w:type="pct"/>
            <w:tcBorders>
              <w:top w:val="nil"/>
              <w:left w:val="nil"/>
              <w:bottom w:val="single" w:sz="4" w:space="0" w:color="auto"/>
              <w:right w:val="single" w:sz="4" w:space="0" w:color="auto"/>
            </w:tcBorders>
            <w:shd w:val="clear" w:color="000000" w:fill="FFFFFF"/>
            <w:vAlign w:val="center"/>
            <w:hideMark/>
          </w:tcPr>
          <w:p w14:paraId="3BD7036F"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20-55, адрес Коммунистический 19</w:t>
            </w:r>
          </w:p>
        </w:tc>
        <w:tc>
          <w:tcPr>
            <w:tcW w:w="517" w:type="pct"/>
            <w:tcBorders>
              <w:top w:val="nil"/>
              <w:left w:val="nil"/>
              <w:bottom w:val="single" w:sz="4" w:space="0" w:color="auto"/>
              <w:right w:val="single" w:sz="4" w:space="0" w:color="auto"/>
            </w:tcBorders>
            <w:shd w:val="clear" w:color="000000" w:fill="FFFFFF"/>
            <w:noWrap/>
            <w:vAlign w:val="center"/>
            <w:hideMark/>
          </w:tcPr>
          <w:p w14:paraId="42AB973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4BD4BCF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60,00</w:t>
            </w:r>
          </w:p>
        </w:tc>
        <w:tc>
          <w:tcPr>
            <w:tcW w:w="561" w:type="pct"/>
            <w:tcBorders>
              <w:top w:val="nil"/>
              <w:left w:val="nil"/>
              <w:bottom w:val="single" w:sz="4" w:space="0" w:color="auto"/>
              <w:right w:val="single" w:sz="4" w:space="0" w:color="auto"/>
            </w:tcBorders>
            <w:shd w:val="clear" w:color="000000" w:fill="FFFFFF"/>
            <w:vAlign w:val="center"/>
            <w:hideMark/>
          </w:tcPr>
          <w:p w14:paraId="3B6170F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2024</w:t>
            </w:r>
          </w:p>
        </w:tc>
      </w:tr>
      <w:tr w:rsidR="00F301CE" w:rsidRPr="00F301CE" w14:paraId="37F70199"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6CAC7E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19</w:t>
            </w:r>
          </w:p>
        </w:tc>
        <w:tc>
          <w:tcPr>
            <w:tcW w:w="2589" w:type="pct"/>
            <w:tcBorders>
              <w:top w:val="nil"/>
              <w:left w:val="nil"/>
              <w:bottom w:val="single" w:sz="4" w:space="0" w:color="auto"/>
              <w:right w:val="single" w:sz="4" w:space="0" w:color="auto"/>
            </w:tcBorders>
            <w:shd w:val="clear" w:color="000000" w:fill="FFFFFF"/>
            <w:vAlign w:val="center"/>
            <w:hideMark/>
          </w:tcPr>
          <w:p w14:paraId="0C6427D7"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8-54, адрес Мира 17</w:t>
            </w:r>
          </w:p>
        </w:tc>
        <w:tc>
          <w:tcPr>
            <w:tcW w:w="517" w:type="pct"/>
            <w:tcBorders>
              <w:top w:val="nil"/>
              <w:left w:val="nil"/>
              <w:bottom w:val="single" w:sz="4" w:space="0" w:color="auto"/>
              <w:right w:val="single" w:sz="4" w:space="0" w:color="auto"/>
            </w:tcBorders>
            <w:shd w:val="clear" w:color="000000" w:fill="FFFFFF"/>
            <w:noWrap/>
            <w:vAlign w:val="center"/>
            <w:hideMark/>
          </w:tcPr>
          <w:p w14:paraId="79590FA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68BBAFB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25,00</w:t>
            </w:r>
          </w:p>
        </w:tc>
        <w:tc>
          <w:tcPr>
            <w:tcW w:w="561" w:type="pct"/>
            <w:tcBorders>
              <w:top w:val="nil"/>
              <w:left w:val="nil"/>
              <w:bottom w:val="single" w:sz="4" w:space="0" w:color="auto"/>
              <w:right w:val="single" w:sz="4" w:space="0" w:color="auto"/>
            </w:tcBorders>
            <w:shd w:val="clear" w:color="000000" w:fill="FFFFFF"/>
            <w:vAlign w:val="center"/>
            <w:hideMark/>
          </w:tcPr>
          <w:p w14:paraId="03503B1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2024</w:t>
            </w:r>
          </w:p>
        </w:tc>
      </w:tr>
      <w:tr w:rsidR="00F301CE" w:rsidRPr="00F301CE" w14:paraId="0F31F7D3"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A051F2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w:t>
            </w:r>
          </w:p>
        </w:tc>
        <w:tc>
          <w:tcPr>
            <w:tcW w:w="2589" w:type="pct"/>
            <w:tcBorders>
              <w:top w:val="nil"/>
              <w:left w:val="nil"/>
              <w:bottom w:val="single" w:sz="4" w:space="0" w:color="auto"/>
              <w:right w:val="single" w:sz="4" w:space="0" w:color="auto"/>
            </w:tcBorders>
            <w:shd w:val="clear" w:color="000000" w:fill="FFFFFF"/>
            <w:vAlign w:val="center"/>
            <w:hideMark/>
          </w:tcPr>
          <w:p w14:paraId="5189F4F6"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9-54, адрес Мира 19</w:t>
            </w:r>
          </w:p>
        </w:tc>
        <w:tc>
          <w:tcPr>
            <w:tcW w:w="517" w:type="pct"/>
            <w:tcBorders>
              <w:top w:val="nil"/>
              <w:left w:val="nil"/>
              <w:bottom w:val="single" w:sz="4" w:space="0" w:color="auto"/>
              <w:right w:val="single" w:sz="4" w:space="0" w:color="auto"/>
            </w:tcBorders>
            <w:shd w:val="clear" w:color="000000" w:fill="FFFFFF"/>
            <w:noWrap/>
            <w:vAlign w:val="center"/>
            <w:hideMark/>
          </w:tcPr>
          <w:p w14:paraId="3487659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49525FF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27,00</w:t>
            </w:r>
          </w:p>
        </w:tc>
        <w:tc>
          <w:tcPr>
            <w:tcW w:w="561" w:type="pct"/>
            <w:tcBorders>
              <w:top w:val="nil"/>
              <w:left w:val="nil"/>
              <w:bottom w:val="single" w:sz="4" w:space="0" w:color="auto"/>
              <w:right w:val="single" w:sz="4" w:space="0" w:color="auto"/>
            </w:tcBorders>
            <w:shd w:val="clear" w:color="000000" w:fill="FFFFFF"/>
            <w:vAlign w:val="center"/>
            <w:hideMark/>
          </w:tcPr>
          <w:p w14:paraId="7837C94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2024</w:t>
            </w:r>
          </w:p>
        </w:tc>
      </w:tr>
      <w:tr w:rsidR="00F301CE" w:rsidRPr="00F301CE" w14:paraId="13229E8C"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AFD085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21</w:t>
            </w:r>
          </w:p>
        </w:tc>
        <w:tc>
          <w:tcPr>
            <w:tcW w:w="2589" w:type="pct"/>
            <w:tcBorders>
              <w:top w:val="nil"/>
              <w:left w:val="nil"/>
              <w:bottom w:val="single" w:sz="4" w:space="0" w:color="auto"/>
              <w:right w:val="single" w:sz="4" w:space="0" w:color="auto"/>
            </w:tcBorders>
            <w:shd w:val="clear" w:color="auto" w:fill="auto"/>
            <w:noWrap/>
            <w:vAlign w:val="center"/>
            <w:hideMark/>
          </w:tcPr>
          <w:p w14:paraId="283584F0"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2839BFC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noWrap/>
            <w:vAlign w:val="center"/>
            <w:hideMark/>
          </w:tcPr>
          <w:p w14:paraId="4A7F384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noWrap/>
            <w:vAlign w:val="center"/>
            <w:hideMark/>
          </w:tcPr>
          <w:p w14:paraId="0D9E760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0B0931B6"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229169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22</w:t>
            </w:r>
          </w:p>
        </w:tc>
        <w:tc>
          <w:tcPr>
            <w:tcW w:w="2589" w:type="pct"/>
            <w:tcBorders>
              <w:top w:val="nil"/>
              <w:left w:val="nil"/>
              <w:bottom w:val="single" w:sz="4" w:space="0" w:color="auto"/>
              <w:right w:val="single" w:sz="4" w:space="0" w:color="auto"/>
            </w:tcBorders>
            <w:shd w:val="clear" w:color="000000" w:fill="FFFFFF"/>
            <w:vAlign w:val="center"/>
            <w:hideMark/>
          </w:tcPr>
          <w:p w14:paraId="6D54350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33-18, адрес Калинина, 105</w:t>
            </w:r>
          </w:p>
        </w:tc>
        <w:tc>
          <w:tcPr>
            <w:tcW w:w="517" w:type="pct"/>
            <w:tcBorders>
              <w:top w:val="nil"/>
              <w:left w:val="nil"/>
              <w:bottom w:val="single" w:sz="4" w:space="0" w:color="auto"/>
              <w:right w:val="single" w:sz="4" w:space="0" w:color="auto"/>
            </w:tcBorders>
            <w:shd w:val="clear" w:color="000000" w:fill="FFFFFF"/>
            <w:noWrap/>
            <w:vAlign w:val="center"/>
            <w:hideMark/>
          </w:tcPr>
          <w:p w14:paraId="52836B1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000000" w:fill="FFFFFF"/>
            <w:vAlign w:val="center"/>
            <w:hideMark/>
          </w:tcPr>
          <w:p w14:paraId="16B1377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18,00</w:t>
            </w:r>
          </w:p>
        </w:tc>
        <w:tc>
          <w:tcPr>
            <w:tcW w:w="561" w:type="pct"/>
            <w:tcBorders>
              <w:top w:val="nil"/>
              <w:left w:val="nil"/>
              <w:bottom w:val="single" w:sz="4" w:space="0" w:color="auto"/>
              <w:right w:val="single" w:sz="4" w:space="0" w:color="auto"/>
            </w:tcBorders>
            <w:shd w:val="clear" w:color="000000" w:fill="FFFFFF"/>
            <w:vAlign w:val="center"/>
            <w:hideMark/>
          </w:tcPr>
          <w:p w14:paraId="27A89FD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2025</w:t>
            </w:r>
          </w:p>
        </w:tc>
      </w:tr>
      <w:tr w:rsidR="00F301CE" w:rsidRPr="00F301CE" w14:paraId="2014034D"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7AC4B97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23</w:t>
            </w:r>
          </w:p>
        </w:tc>
        <w:tc>
          <w:tcPr>
            <w:tcW w:w="2589" w:type="pct"/>
            <w:tcBorders>
              <w:top w:val="nil"/>
              <w:left w:val="nil"/>
              <w:bottom w:val="single" w:sz="4" w:space="0" w:color="auto"/>
              <w:right w:val="single" w:sz="4" w:space="0" w:color="auto"/>
            </w:tcBorders>
            <w:shd w:val="clear" w:color="000000" w:fill="FFFFFF"/>
            <w:vAlign w:val="center"/>
            <w:hideMark/>
          </w:tcPr>
          <w:p w14:paraId="680C7D85"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1-54, адрес Первомайская 9</w:t>
            </w:r>
          </w:p>
        </w:tc>
        <w:tc>
          <w:tcPr>
            <w:tcW w:w="517" w:type="pct"/>
            <w:tcBorders>
              <w:top w:val="nil"/>
              <w:left w:val="nil"/>
              <w:bottom w:val="single" w:sz="4" w:space="0" w:color="auto"/>
              <w:right w:val="single" w:sz="4" w:space="0" w:color="auto"/>
            </w:tcBorders>
            <w:shd w:val="clear" w:color="000000" w:fill="FFFFFF"/>
            <w:noWrap/>
            <w:vAlign w:val="center"/>
            <w:hideMark/>
          </w:tcPr>
          <w:p w14:paraId="42384F6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054BE8F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60,00</w:t>
            </w:r>
          </w:p>
        </w:tc>
        <w:tc>
          <w:tcPr>
            <w:tcW w:w="561" w:type="pct"/>
            <w:tcBorders>
              <w:top w:val="nil"/>
              <w:left w:val="nil"/>
              <w:bottom w:val="single" w:sz="4" w:space="0" w:color="auto"/>
              <w:right w:val="single" w:sz="4" w:space="0" w:color="auto"/>
            </w:tcBorders>
            <w:shd w:val="clear" w:color="000000" w:fill="FFFFFF"/>
            <w:vAlign w:val="center"/>
            <w:hideMark/>
          </w:tcPr>
          <w:p w14:paraId="4C34C91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2025</w:t>
            </w:r>
          </w:p>
        </w:tc>
      </w:tr>
      <w:tr w:rsidR="00F301CE" w:rsidRPr="00F301CE" w14:paraId="5A54C546"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ACF696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24</w:t>
            </w:r>
          </w:p>
        </w:tc>
        <w:tc>
          <w:tcPr>
            <w:tcW w:w="2589" w:type="pct"/>
            <w:tcBorders>
              <w:top w:val="nil"/>
              <w:left w:val="nil"/>
              <w:bottom w:val="single" w:sz="4" w:space="0" w:color="auto"/>
              <w:right w:val="single" w:sz="4" w:space="0" w:color="auto"/>
            </w:tcBorders>
            <w:shd w:val="clear" w:color="000000" w:fill="FFFFFF"/>
            <w:vAlign w:val="center"/>
            <w:hideMark/>
          </w:tcPr>
          <w:p w14:paraId="420C6D3D"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6 - 3, адрес Калинина, 6</w:t>
            </w:r>
          </w:p>
        </w:tc>
        <w:tc>
          <w:tcPr>
            <w:tcW w:w="517" w:type="pct"/>
            <w:tcBorders>
              <w:top w:val="nil"/>
              <w:left w:val="nil"/>
              <w:bottom w:val="single" w:sz="4" w:space="0" w:color="auto"/>
              <w:right w:val="single" w:sz="4" w:space="0" w:color="auto"/>
            </w:tcBorders>
            <w:shd w:val="clear" w:color="000000" w:fill="FFFFFF"/>
            <w:noWrap/>
            <w:vAlign w:val="center"/>
            <w:hideMark/>
          </w:tcPr>
          <w:p w14:paraId="71C7938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000000" w:fill="FFFFFF"/>
            <w:vAlign w:val="center"/>
            <w:hideMark/>
          </w:tcPr>
          <w:p w14:paraId="107472A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22,00</w:t>
            </w:r>
          </w:p>
        </w:tc>
        <w:tc>
          <w:tcPr>
            <w:tcW w:w="561" w:type="pct"/>
            <w:tcBorders>
              <w:top w:val="nil"/>
              <w:left w:val="nil"/>
              <w:bottom w:val="single" w:sz="4" w:space="0" w:color="auto"/>
              <w:right w:val="single" w:sz="4" w:space="0" w:color="auto"/>
            </w:tcBorders>
            <w:shd w:val="clear" w:color="000000" w:fill="FFFFFF"/>
            <w:vAlign w:val="center"/>
            <w:hideMark/>
          </w:tcPr>
          <w:p w14:paraId="5E5E14E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2025</w:t>
            </w:r>
          </w:p>
        </w:tc>
      </w:tr>
      <w:tr w:rsidR="00F301CE" w:rsidRPr="00F301CE" w14:paraId="71D19B13"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120E2B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25</w:t>
            </w:r>
          </w:p>
        </w:tc>
        <w:tc>
          <w:tcPr>
            <w:tcW w:w="2589" w:type="pct"/>
            <w:tcBorders>
              <w:top w:val="nil"/>
              <w:left w:val="nil"/>
              <w:bottom w:val="single" w:sz="4" w:space="0" w:color="auto"/>
              <w:right w:val="single" w:sz="4" w:space="0" w:color="auto"/>
            </w:tcBorders>
            <w:shd w:val="clear" w:color="000000" w:fill="FFFFFF"/>
            <w:vAlign w:val="center"/>
            <w:hideMark/>
          </w:tcPr>
          <w:p w14:paraId="65A6BA4E"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7 - 3, адрес Калинина, 8</w:t>
            </w:r>
          </w:p>
        </w:tc>
        <w:tc>
          <w:tcPr>
            <w:tcW w:w="517" w:type="pct"/>
            <w:tcBorders>
              <w:top w:val="nil"/>
              <w:left w:val="nil"/>
              <w:bottom w:val="single" w:sz="4" w:space="0" w:color="auto"/>
              <w:right w:val="single" w:sz="4" w:space="0" w:color="auto"/>
            </w:tcBorders>
            <w:shd w:val="clear" w:color="000000" w:fill="FFFFFF"/>
            <w:noWrap/>
            <w:vAlign w:val="center"/>
            <w:hideMark/>
          </w:tcPr>
          <w:p w14:paraId="4846402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000000" w:fill="FFFFFF"/>
            <w:vAlign w:val="center"/>
            <w:hideMark/>
          </w:tcPr>
          <w:p w14:paraId="4A17896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18,00</w:t>
            </w:r>
          </w:p>
        </w:tc>
        <w:tc>
          <w:tcPr>
            <w:tcW w:w="561" w:type="pct"/>
            <w:tcBorders>
              <w:top w:val="nil"/>
              <w:left w:val="nil"/>
              <w:bottom w:val="single" w:sz="4" w:space="0" w:color="auto"/>
              <w:right w:val="single" w:sz="4" w:space="0" w:color="auto"/>
            </w:tcBorders>
            <w:shd w:val="clear" w:color="000000" w:fill="FFFFFF"/>
            <w:vAlign w:val="center"/>
            <w:hideMark/>
          </w:tcPr>
          <w:p w14:paraId="03FF3CF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2025</w:t>
            </w:r>
          </w:p>
        </w:tc>
      </w:tr>
      <w:tr w:rsidR="00F301CE" w:rsidRPr="00F301CE" w14:paraId="416889EA"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1372A9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26</w:t>
            </w:r>
          </w:p>
        </w:tc>
        <w:tc>
          <w:tcPr>
            <w:tcW w:w="2589" w:type="pct"/>
            <w:tcBorders>
              <w:top w:val="nil"/>
              <w:left w:val="nil"/>
              <w:bottom w:val="single" w:sz="4" w:space="0" w:color="auto"/>
              <w:right w:val="single" w:sz="4" w:space="0" w:color="auto"/>
            </w:tcBorders>
            <w:shd w:val="clear" w:color="000000" w:fill="FFFFFF"/>
            <w:vAlign w:val="center"/>
            <w:hideMark/>
          </w:tcPr>
          <w:p w14:paraId="0C694137"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8-46, адрес Комсомольская 24а</w:t>
            </w:r>
          </w:p>
        </w:tc>
        <w:tc>
          <w:tcPr>
            <w:tcW w:w="517" w:type="pct"/>
            <w:tcBorders>
              <w:top w:val="nil"/>
              <w:left w:val="nil"/>
              <w:bottom w:val="single" w:sz="4" w:space="0" w:color="auto"/>
              <w:right w:val="single" w:sz="4" w:space="0" w:color="auto"/>
            </w:tcBorders>
            <w:shd w:val="clear" w:color="000000" w:fill="FFFFFF"/>
            <w:noWrap/>
            <w:vAlign w:val="center"/>
            <w:hideMark/>
          </w:tcPr>
          <w:p w14:paraId="3CF79F7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02AD72D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101,00</w:t>
            </w:r>
          </w:p>
        </w:tc>
        <w:tc>
          <w:tcPr>
            <w:tcW w:w="561" w:type="pct"/>
            <w:tcBorders>
              <w:top w:val="nil"/>
              <w:left w:val="nil"/>
              <w:bottom w:val="single" w:sz="4" w:space="0" w:color="auto"/>
              <w:right w:val="single" w:sz="4" w:space="0" w:color="auto"/>
            </w:tcBorders>
            <w:shd w:val="clear" w:color="000000" w:fill="FFFFFF"/>
            <w:vAlign w:val="center"/>
            <w:hideMark/>
          </w:tcPr>
          <w:p w14:paraId="531AACE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2025</w:t>
            </w:r>
          </w:p>
        </w:tc>
      </w:tr>
      <w:tr w:rsidR="00F301CE" w:rsidRPr="00F301CE" w14:paraId="11E3E801"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27FBEF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27</w:t>
            </w:r>
          </w:p>
        </w:tc>
        <w:tc>
          <w:tcPr>
            <w:tcW w:w="2589" w:type="pct"/>
            <w:tcBorders>
              <w:top w:val="nil"/>
              <w:left w:val="nil"/>
              <w:bottom w:val="single" w:sz="4" w:space="0" w:color="auto"/>
              <w:right w:val="single" w:sz="4" w:space="0" w:color="auto"/>
            </w:tcBorders>
            <w:shd w:val="clear" w:color="000000" w:fill="FFFFFF"/>
            <w:vAlign w:val="center"/>
            <w:hideMark/>
          </w:tcPr>
          <w:p w14:paraId="59CE8F61"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4-46, адрес Комсомольская 26</w:t>
            </w:r>
          </w:p>
        </w:tc>
        <w:tc>
          <w:tcPr>
            <w:tcW w:w="517" w:type="pct"/>
            <w:tcBorders>
              <w:top w:val="nil"/>
              <w:left w:val="nil"/>
              <w:bottom w:val="single" w:sz="4" w:space="0" w:color="auto"/>
              <w:right w:val="single" w:sz="4" w:space="0" w:color="auto"/>
            </w:tcBorders>
            <w:shd w:val="clear" w:color="000000" w:fill="FFFFFF"/>
            <w:noWrap/>
            <w:vAlign w:val="center"/>
            <w:hideMark/>
          </w:tcPr>
          <w:p w14:paraId="645F612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3A1F7BC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18,00</w:t>
            </w:r>
          </w:p>
        </w:tc>
        <w:tc>
          <w:tcPr>
            <w:tcW w:w="561" w:type="pct"/>
            <w:tcBorders>
              <w:top w:val="nil"/>
              <w:left w:val="nil"/>
              <w:bottom w:val="single" w:sz="4" w:space="0" w:color="auto"/>
              <w:right w:val="single" w:sz="4" w:space="0" w:color="auto"/>
            </w:tcBorders>
            <w:shd w:val="clear" w:color="000000" w:fill="FFFFFF"/>
            <w:vAlign w:val="center"/>
            <w:hideMark/>
          </w:tcPr>
          <w:p w14:paraId="64DD1E6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2025</w:t>
            </w:r>
          </w:p>
        </w:tc>
      </w:tr>
      <w:tr w:rsidR="00F301CE" w:rsidRPr="00F301CE" w14:paraId="434E1335"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F4823A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28</w:t>
            </w:r>
          </w:p>
        </w:tc>
        <w:tc>
          <w:tcPr>
            <w:tcW w:w="2589" w:type="pct"/>
            <w:tcBorders>
              <w:top w:val="nil"/>
              <w:left w:val="nil"/>
              <w:bottom w:val="single" w:sz="4" w:space="0" w:color="auto"/>
              <w:right w:val="single" w:sz="4" w:space="0" w:color="auto"/>
            </w:tcBorders>
            <w:shd w:val="clear" w:color="000000" w:fill="FFFFFF"/>
            <w:vAlign w:val="center"/>
            <w:hideMark/>
          </w:tcPr>
          <w:p w14:paraId="3D8C03AD"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1 - 4, адрес Коммунистический, 2</w:t>
            </w:r>
          </w:p>
        </w:tc>
        <w:tc>
          <w:tcPr>
            <w:tcW w:w="517" w:type="pct"/>
            <w:tcBorders>
              <w:top w:val="nil"/>
              <w:left w:val="nil"/>
              <w:bottom w:val="single" w:sz="4" w:space="0" w:color="auto"/>
              <w:right w:val="single" w:sz="4" w:space="0" w:color="auto"/>
            </w:tcBorders>
            <w:shd w:val="clear" w:color="000000" w:fill="FFFFFF"/>
            <w:noWrap/>
            <w:vAlign w:val="center"/>
            <w:hideMark/>
          </w:tcPr>
          <w:p w14:paraId="3F75C73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2468216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76,00</w:t>
            </w:r>
          </w:p>
        </w:tc>
        <w:tc>
          <w:tcPr>
            <w:tcW w:w="561" w:type="pct"/>
            <w:tcBorders>
              <w:top w:val="nil"/>
              <w:left w:val="nil"/>
              <w:bottom w:val="single" w:sz="4" w:space="0" w:color="auto"/>
              <w:right w:val="single" w:sz="4" w:space="0" w:color="auto"/>
            </w:tcBorders>
            <w:shd w:val="clear" w:color="000000" w:fill="FFFFFF"/>
            <w:vAlign w:val="center"/>
            <w:hideMark/>
          </w:tcPr>
          <w:p w14:paraId="49D674D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2025</w:t>
            </w:r>
          </w:p>
        </w:tc>
      </w:tr>
      <w:tr w:rsidR="00F301CE" w:rsidRPr="00F301CE" w14:paraId="1B487511"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543B8B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29</w:t>
            </w:r>
          </w:p>
        </w:tc>
        <w:tc>
          <w:tcPr>
            <w:tcW w:w="2589" w:type="pct"/>
            <w:tcBorders>
              <w:top w:val="nil"/>
              <w:left w:val="nil"/>
              <w:bottom w:val="single" w:sz="4" w:space="0" w:color="auto"/>
              <w:right w:val="single" w:sz="4" w:space="0" w:color="auto"/>
            </w:tcBorders>
            <w:shd w:val="clear" w:color="auto" w:fill="auto"/>
            <w:vAlign w:val="center"/>
            <w:hideMark/>
          </w:tcPr>
          <w:p w14:paraId="32110903"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2 Южная </w:t>
            </w:r>
            <w:proofErr w:type="spellStart"/>
            <w:r w:rsidRPr="00F301CE">
              <w:rPr>
                <w:rFonts w:ascii="Times New Roman" w:eastAsia="Times New Roman" w:hAnsi="Times New Roman"/>
                <w:sz w:val="20"/>
                <w:szCs w:val="20"/>
                <w:lang w:val="ru-RU" w:eastAsia="ru-RU"/>
              </w:rPr>
              <w:t>Тепломагистраль</w:t>
            </w:r>
            <w:proofErr w:type="spellEnd"/>
            <w:r w:rsidRPr="00F301CE">
              <w:rPr>
                <w:rFonts w:ascii="Times New Roman" w:eastAsia="Times New Roman" w:hAnsi="Times New Roman"/>
                <w:sz w:val="20"/>
                <w:szCs w:val="20"/>
                <w:lang w:val="ru-RU" w:eastAsia="ru-RU"/>
              </w:rPr>
              <w:t xml:space="preserve"> ТК-3 - ТК-4</w:t>
            </w:r>
          </w:p>
        </w:tc>
        <w:tc>
          <w:tcPr>
            <w:tcW w:w="517" w:type="pct"/>
            <w:tcBorders>
              <w:top w:val="nil"/>
              <w:left w:val="nil"/>
              <w:bottom w:val="single" w:sz="4" w:space="0" w:color="auto"/>
              <w:right w:val="single" w:sz="4" w:space="0" w:color="auto"/>
            </w:tcBorders>
            <w:shd w:val="clear" w:color="auto" w:fill="auto"/>
            <w:noWrap/>
            <w:vAlign w:val="center"/>
            <w:hideMark/>
          </w:tcPr>
          <w:p w14:paraId="5293801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600</w:t>
            </w:r>
          </w:p>
        </w:tc>
        <w:tc>
          <w:tcPr>
            <w:tcW w:w="987" w:type="pct"/>
            <w:tcBorders>
              <w:top w:val="nil"/>
              <w:left w:val="nil"/>
              <w:bottom w:val="single" w:sz="4" w:space="0" w:color="auto"/>
              <w:right w:val="single" w:sz="4" w:space="0" w:color="auto"/>
            </w:tcBorders>
            <w:shd w:val="clear" w:color="auto" w:fill="auto"/>
            <w:vAlign w:val="center"/>
            <w:hideMark/>
          </w:tcPr>
          <w:p w14:paraId="7FA607E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420,00</w:t>
            </w:r>
          </w:p>
        </w:tc>
        <w:tc>
          <w:tcPr>
            <w:tcW w:w="561" w:type="pct"/>
            <w:tcBorders>
              <w:top w:val="nil"/>
              <w:left w:val="nil"/>
              <w:bottom w:val="single" w:sz="4" w:space="0" w:color="auto"/>
              <w:right w:val="single" w:sz="4" w:space="0" w:color="auto"/>
            </w:tcBorders>
            <w:shd w:val="clear" w:color="auto" w:fill="auto"/>
            <w:vAlign w:val="center"/>
            <w:hideMark/>
          </w:tcPr>
          <w:p w14:paraId="1F8A64C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2025</w:t>
            </w:r>
          </w:p>
        </w:tc>
      </w:tr>
      <w:tr w:rsidR="00F301CE" w:rsidRPr="00F301CE" w14:paraId="79488D0A"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5BFDA0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30</w:t>
            </w:r>
          </w:p>
        </w:tc>
        <w:tc>
          <w:tcPr>
            <w:tcW w:w="2589" w:type="pct"/>
            <w:tcBorders>
              <w:top w:val="nil"/>
              <w:left w:val="nil"/>
              <w:bottom w:val="single" w:sz="4" w:space="0" w:color="auto"/>
              <w:right w:val="single" w:sz="4" w:space="0" w:color="auto"/>
            </w:tcBorders>
            <w:shd w:val="clear" w:color="auto" w:fill="auto"/>
            <w:vAlign w:val="center"/>
            <w:hideMark/>
          </w:tcPr>
          <w:p w14:paraId="6C1D0C7F"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кв. 28, сооружение № 2тс</w:t>
            </w:r>
          </w:p>
        </w:tc>
        <w:tc>
          <w:tcPr>
            <w:tcW w:w="517" w:type="pct"/>
            <w:tcBorders>
              <w:top w:val="nil"/>
              <w:left w:val="nil"/>
              <w:bottom w:val="single" w:sz="4" w:space="0" w:color="auto"/>
              <w:right w:val="single" w:sz="4" w:space="0" w:color="auto"/>
            </w:tcBorders>
            <w:shd w:val="clear" w:color="auto" w:fill="auto"/>
            <w:noWrap/>
            <w:vAlign w:val="center"/>
            <w:hideMark/>
          </w:tcPr>
          <w:p w14:paraId="317553E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auto" w:fill="auto"/>
            <w:vAlign w:val="center"/>
            <w:hideMark/>
          </w:tcPr>
          <w:p w14:paraId="7D21AB9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131,20</w:t>
            </w:r>
          </w:p>
        </w:tc>
        <w:tc>
          <w:tcPr>
            <w:tcW w:w="561" w:type="pct"/>
            <w:tcBorders>
              <w:top w:val="nil"/>
              <w:left w:val="nil"/>
              <w:bottom w:val="single" w:sz="4" w:space="0" w:color="auto"/>
              <w:right w:val="single" w:sz="4" w:space="0" w:color="auto"/>
            </w:tcBorders>
            <w:shd w:val="clear" w:color="auto" w:fill="auto"/>
            <w:vAlign w:val="center"/>
            <w:hideMark/>
          </w:tcPr>
          <w:p w14:paraId="0FC0FA2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2025</w:t>
            </w:r>
          </w:p>
        </w:tc>
      </w:tr>
      <w:tr w:rsidR="00F301CE" w:rsidRPr="00F301CE" w14:paraId="51B08E5D"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F57BCA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31</w:t>
            </w:r>
          </w:p>
        </w:tc>
        <w:tc>
          <w:tcPr>
            <w:tcW w:w="2589" w:type="pct"/>
            <w:tcBorders>
              <w:top w:val="nil"/>
              <w:left w:val="nil"/>
              <w:bottom w:val="single" w:sz="4" w:space="0" w:color="auto"/>
              <w:right w:val="single" w:sz="4" w:space="0" w:color="auto"/>
            </w:tcBorders>
            <w:shd w:val="clear" w:color="auto" w:fill="auto"/>
            <w:vAlign w:val="center"/>
            <w:hideMark/>
          </w:tcPr>
          <w:p w14:paraId="13ED54F9"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кв. 47,48; 47 квартал, сооружение № 2тс</w:t>
            </w:r>
          </w:p>
        </w:tc>
        <w:tc>
          <w:tcPr>
            <w:tcW w:w="517" w:type="pct"/>
            <w:tcBorders>
              <w:top w:val="nil"/>
              <w:left w:val="nil"/>
              <w:bottom w:val="single" w:sz="4" w:space="0" w:color="auto"/>
              <w:right w:val="single" w:sz="4" w:space="0" w:color="auto"/>
            </w:tcBorders>
            <w:shd w:val="clear" w:color="auto" w:fill="auto"/>
            <w:noWrap/>
            <w:vAlign w:val="center"/>
            <w:hideMark/>
          </w:tcPr>
          <w:p w14:paraId="12E1832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auto" w:fill="auto"/>
            <w:vAlign w:val="center"/>
            <w:hideMark/>
          </w:tcPr>
          <w:p w14:paraId="7070B5C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138,95</w:t>
            </w:r>
          </w:p>
        </w:tc>
        <w:tc>
          <w:tcPr>
            <w:tcW w:w="561" w:type="pct"/>
            <w:tcBorders>
              <w:top w:val="nil"/>
              <w:left w:val="nil"/>
              <w:bottom w:val="single" w:sz="4" w:space="0" w:color="auto"/>
              <w:right w:val="single" w:sz="4" w:space="0" w:color="auto"/>
            </w:tcBorders>
            <w:shd w:val="clear" w:color="auto" w:fill="auto"/>
            <w:vAlign w:val="center"/>
            <w:hideMark/>
          </w:tcPr>
          <w:p w14:paraId="2EFA418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2025</w:t>
            </w:r>
          </w:p>
        </w:tc>
      </w:tr>
      <w:tr w:rsidR="00F301CE" w:rsidRPr="00F301CE" w14:paraId="57E68E4E"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7D527A1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32</w:t>
            </w:r>
          </w:p>
        </w:tc>
        <w:tc>
          <w:tcPr>
            <w:tcW w:w="2589" w:type="pct"/>
            <w:tcBorders>
              <w:top w:val="nil"/>
              <w:left w:val="nil"/>
              <w:bottom w:val="single" w:sz="4" w:space="0" w:color="auto"/>
              <w:right w:val="single" w:sz="4" w:space="0" w:color="auto"/>
            </w:tcBorders>
            <w:shd w:val="clear" w:color="auto" w:fill="auto"/>
            <w:noWrap/>
            <w:vAlign w:val="center"/>
            <w:hideMark/>
          </w:tcPr>
          <w:p w14:paraId="60220125"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1392C4F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noWrap/>
            <w:vAlign w:val="center"/>
            <w:hideMark/>
          </w:tcPr>
          <w:p w14:paraId="009B912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noWrap/>
            <w:vAlign w:val="center"/>
            <w:hideMark/>
          </w:tcPr>
          <w:p w14:paraId="6B1D237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0FA6F29E"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2EE384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33</w:t>
            </w:r>
          </w:p>
        </w:tc>
        <w:tc>
          <w:tcPr>
            <w:tcW w:w="2589" w:type="pct"/>
            <w:tcBorders>
              <w:top w:val="nil"/>
              <w:left w:val="nil"/>
              <w:bottom w:val="single" w:sz="4" w:space="0" w:color="auto"/>
              <w:right w:val="single" w:sz="4" w:space="0" w:color="auto"/>
            </w:tcBorders>
            <w:shd w:val="clear" w:color="auto" w:fill="auto"/>
            <w:vAlign w:val="center"/>
            <w:hideMark/>
          </w:tcPr>
          <w:p w14:paraId="47F2C660"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2 Южная </w:t>
            </w:r>
            <w:proofErr w:type="spellStart"/>
            <w:r w:rsidRPr="00F301CE">
              <w:rPr>
                <w:rFonts w:ascii="Times New Roman" w:eastAsia="Times New Roman" w:hAnsi="Times New Roman"/>
                <w:sz w:val="20"/>
                <w:szCs w:val="20"/>
                <w:lang w:val="ru-RU" w:eastAsia="ru-RU"/>
              </w:rPr>
              <w:t>Тепломагистраль</w:t>
            </w:r>
            <w:proofErr w:type="spellEnd"/>
            <w:r w:rsidRPr="00F301CE">
              <w:rPr>
                <w:rFonts w:ascii="Times New Roman" w:eastAsia="Times New Roman" w:hAnsi="Times New Roman"/>
                <w:sz w:val="20"/>
                <w:szCs w:val="20"/>
                <w:lang w:val="ru-RU" w:eastAsia="ru-RU"/>
              </w:rPr>
              <w:t xml:space="preserve"> ТК-5- Т.А</w:t>
            </w:r>
          </w:p>
        </w:tc>
        <w:tc>
          <w:tcPr>
            <w:tcW w:w="517" w:type="pct"/>
            <w:tcBorders>
              <w:top w:val="nil"/>
              <w:left w:val="nil"/>
              <w:bottom w:val="single" w:sz="4" w:space="0" w:color="auto"/>
              <w:right w:val="single" w:sz="4" w:space="0" w:color="auto"/>
            </w:tcBorders>
            <w:shd w:val="clear" w:color="auto" w:fill="auto"/>
            <w:noWrap/>
            <w:vAlign w:val="center"/>
            <w:hideMark/>
          </w:tcPr>
          <w:p w14:paraId="47B13A0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600</w:t>
            </w:r>
          </w:p>
        </w:tc>
        <w:tc>
          <w:tcPr>
            <w:tcW w:w="987" w:type="pct"/>
            <w:tcBorders>
              <w:top w:val="nil"/>
              <w:left w:val="nil"/>
              <w:bottom w:val="single" w:sz="4" w:space="0" w:color="auto"/>
              <w:right w:val="single" w:sz="4" w:space="0" w:color="auto"/>
            </w:tcBorders>
            <w:shd w:val="clear" w:color="auto" w:fill="auto"/>
            <w:vAlign w:val="center"/>
            <w:hideMark/>
          </w:tcPr>
          <w:p w14:paraId="750AE5C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400,00</w:t>
            </w:r>
          </w:p>
        </w:tc>
        <w:tc>
          <w:tcPr>
            <w:tcW w:w="561" w:type="pct"/>
            <w:tcBorders>
              <w:top w:val="nil"/>
              <w:left w:val="nil"/>
              <w:bottom w:val="single" w:sz="4" w:space="0" w:color="auto"/>
              <w:right w:val="single" w:sz="4" w:space="0" w:color="auto"/>
            </w:tcBorders>
            <w:shd w:val="clear" w:color="auto" w:fill="auto"/>
            <w:vAlign w:val="center"/>
            <w:hideMark/>
          </w:tcPr>
          <w:p w14:paraId="3E1D934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2026</w:t>
            </w:r>
          </w:p>
        </w:tc>
      </w:tr>
      <w:tr w:rsidR="00F301CE" w:rsidRPr="00F301CE" w14:paraId="69E25CF3"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2B64E4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34</w:t>
            </w:r>
          </w:p>
        </w:tc>
        <w:tc>
          <w:tcPr>
            <w:tcW w:w="2589" w:type="pct"/>
            <w:tcBorders>
              <w:top w:val="nil"/>
              <w:left w:val="nil"/>
              <w:bottom w:val="single" w:sz="4" w:space="0" w:color="auto"/>
              <w:right w:val="single" w:sz="4" w:space="0" w:color="auto"/>
            </w:tcBorders>
            <w:shd w:val="clear" w:color="auto" w:fill="auto"/>
            <w:vAlign w:val="center"/>
            <w:hideMark/>
          </w:tcPr>
          <w:p w14:paraId="76E49F39"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кв.22, 22 квартал, сооружение № 2тс</w:t>
            </w:r>
          </w:p>
        </w:tc>
        <w:tc>
          <w:tcPr>
            <w:tcW w:w="517" w:type="pct"/>
            <w:tcBorders>
              <w:top w:val="nil"/>
              <w:left w:val="nil"/>
              <w:bottom w:val="single" w:sz="4" w:space="0" w:color="auto"/>
              <w:right w:val="single" w:sz="4" w:space="0" w:color="auto"/>
            </w:tcBorders>
            <w:shd w:val="clear" w:color="auto" w:fill="auto"/>
            <w:noWrap/>
            <w:vAlign w:val="center"/>
            <w:hideMark/>
          </w:tcPr>
          <w:p w14:paraId="3BBD53D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70</w:t>
            </w:r>
          </w:p>
        </w:tc>
        <w:tc>
          <w:tcPr>
            <w:tcW w:w="987" w:type="pct"/>
            <w:tcBorders>
              <w:top w:val="nil"/>
              <w:left w:val="nil"/>
              <w:bottom w:val="single" w:sz="4" w:space="0" w:color="auto"/>
              <w:right w:val="single" w:sz="4" w:space="0" w:color="auto"/>
            </w:tcBorders>
            <w:shd w:val="clear" w:color="auto" w:fill="auto"/>
            <w:vAlign w:val="center"/>
            <w:hideMark/>
          </w:tcPr>
          <w:p w14:paraId="6945CB3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60,10</w:t>
            </w:r>
          </w:p>
        </w:tc>
        <w:tc>
          <w:tcPr>
            <w:tcW w:w="561" w:type="pct"/>
            <w:tcBorders>
              <w:top w:val="nil"/>
              <w:left w:val="nil"/>
              <w:bottom w:val="single" w:sz="4" w:space="0" w:color="auto"/>
              <w:right w:val="single" w:sz="4" w:space="0" w:color="auto"/>
            </w:tcBorders>
            <w:shd w:val="clear" w:color="auto" w:fill="auto"/>
            <w:vAlign w:val="center"/>
            <w:hideMark/>
          </w:tcPr>
          <w:p w14:paraId="35932AE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2026</w:t>
            </w:r>
          </w:p>
        </w:tc>
      </w:tr>
      <w:tr w:rsidR="00F301CE" w:rsidRPr="00F301CE" w14:paraId="2A20B39A"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C14BF7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35</w:t>
            </w:r>
          </w:p>
        </w:tc>
        <w:tc>
          <w:tcPr>
            <w:tcW w:w="2589" w:type="pct"/>
            <w:tcBorders>
              <w:top w:val="nil"/>
              <w:left w:val="nil"/>
              <w:bottom w:val="single" w:sz="4" w:space="0" w:color="auto"/>
              <w:right w:val="single" w:sz="4" w:space="0" w:color="auto"/>
            </w:tcBorders>
            <w:shd w:val="clear" w:color="auto" w:fill="auto"/>
            <w:vAlign w:val="center"/>
            <w:hideMark/>
          </w:tcPr>
          <w:p w14:paraId="3302860F"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37-19, адрес Калинина, 48</w:t>
            </w:r>
          </w:p>
        </w:tc>
        <w:tc>
          <w:tcPr>
            <w:tcW w:w="517" w:type="pct"/>
            <w:tcBorders>
              <w:top w:val="nil"/>
              <w:left w:val="nil"/>
              <w:bottom w:val="single" w:sz="4" w:space="0" w:color="auto"/>
              <w:right w:val="single" w:sz="4" w:space="0" w:color="auto"/>
            </w:tcBorders>
            <w:shd w:val="clear" w:color="auto" w:fill="auto"/>
            <w:noWrap/>
            <w:vAlign w:val="center"/>
            <w:hideMark/>
          </w:tcPr>
          <w:p w14:paraId="02DDC60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auto" w:fill="auto"/>
            <w:vAlign w:val="center"/>
            <w:hideMark/>
          </w:tcPr>
          <w:p w14:paraId="110255C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132,00</w:t>
            </w:r>
          </w:p>
        </w:tc>
        <w:tc>
          <w:tcPr>
            <w:tcW w:w="561" w:type="pct"/>
            <w:tcBorders>
              <w:top w:val="nil"/>
              <w:left w:val="nil"/>
              <w:bottom w:val="single" w:sz="4" w:space="0" w:color="auto"/>
              <w:right w:val="single" w:sz="4" w:space="0" w:color="auto"/>
            </w:tcBorders>
            <w:shd w:val="clear" w:color="auto" w:fill="auto"/>
            <w:vAlign w:val="center"/>
            <w:hideMark/>
          </w:tcPr>
          <w:p w14:paraId="21A09FD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2026</w:t>
            </w:r>
          </w:p>
        </w:tc>
      </w:tr>
      <w:tr w:rsidR="00F301CE" w:rsidRPr="00F301CE" w14:paraId="7CBA2EF5"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396F32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36</w:t>
            </w:r>
          </w:p>
        </w:tc>
        <w:tc>
          <w:tcPr>
            <w:tcW w:w="2589" w:type="pct"/>
            <w:tcBorders>
              <w:top w:val="nil"/>
              <w:left w:val="nil"/>
              <w:bottom w:val="single" w:sz="4" w:space="0" w:color="auto"/>
              <w:right w:val="single" w:sz="4" w:space="0" w:color="auto"/>
            </w:tcBorders>
            <w:shd w:val="clear" w:color="auto" w:fill="auto"/>
            <w:vAlign w:val="center"/>
            <w:hideMark/>
          </w:tcPr>
          <w:p w14:paraId="10FA578A"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кв. 29, 30, квартал 29, сооружение № 2тс</w:t>
            </w:r>
          </w:p>
        </w:tc>
        <w:tc>
          <w:tcPr>
            <w:tcW w:w="517" w:type="pct"/>
            <w:tcBorders>
              <w:top w:val="nil"/>
              <w:left w:val="nil"/>
              <w:bottom w:val="single" w:sz="4" w:space="0" w:color="auto"/>
              <w:right w:val="single" w:sz="4" w:space="0" w:color="auto"/>
            </w:tcBorders>
            <w:shd w:val="clear" w:color="auto" w:fill="auto"/>
            <w:noWrap/>
            <w:vAlign w:val="center"/>
            <w:hideMark/>
          </w:tcPr>
          <w:p w14:paraId="6EFD0A1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40</w:t>
            </w:r>
          </w:p>
        </w:tc>
        <w:tc>
          <w:tcPr>
            <w:tcW w:w="987" w:type="pct"/>
            <w:tcBorders>
              <w:top w:val="nil"/>
              <w:left w:val="nil"/>
              <w:bottom w:val="single" w:sz="4" w:space="0" w:color="auto"/>
              <w:right w:val="single" w:sz="4" w:space="0" w:color="auto"/>
            </w:tcBorders>
            <w:shd w:val="clear" w:color="auto" w:fill="auto"/>
            <w:vAlign w:val="center"/>
            <w:hideMark/>
          </w:tcPr>
          <w:p w14:paraId="7C79271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36,36</w:t>
            </w:r>
          </w:p>
        </w:tc>
        <w:tc>
          <w:tcPr>
            <w:tcW w:w="561" w:type="pct"/>
            <w:tcBorders>
              <w:top w:val="nil"/>
              <w:left w:val="nil"/>
              <w:bottom w:val="single" w:sz="4" w:space="0" w:color="auto"/>
              <w:right w:val="single" w:sz="4" w:space="0" w:color="auto"/>
            </w:tcBorders>
            <w:shd w:val="clear" w:color="auto" w:fill="auto"/>
            <w:vAlign w:val="center"/>
            <w:hideMark/>
          </w:tcPr>
          <w:p w14:paraId="4EDC83D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2026</w:t>
            </w:r>
          </w:p>
        </w:tc>
      </w:tr>
      <w:tr w:rsidR="00F301CE" w:rsidRPr="00F301CE" w14:paraId="7657DB28"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DA8702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37</w:t>
            </w:r>
          </w:p>
        </w:tc>
        <w:tc>
          <w:tcPr>
            <w:tcW w:w="2589" w:type="pct"/>
            <w:tcBorders>
              <w:top w:val="nil"/>
              <w:left w:val="nil"/>
              <w:bottom w:val="single" w:sz="4" w:space="0" w:color="auto"/>
              <w:right w:val="single" w:sz="4" w:space="0" w:color="auto"/>
            </w:tcBorders>
            <w:shd w:val="clear" w:color="auto" w:fill="auto"/>
            <w:vAlign w:val="center"/>
            <w:hideMark/>
          </w:tcPr>
          <w:p w14:paraId="11E27709"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кв. 29, 30, квартал 29, сооружение № 2тс</w:t>
            </w:r>
          </w:p>
        </w:tc>
        <w:tc>
          <w:tcPr>
            <w:tcW w:w="517" w:type="pct"/>
            <w:tcBorders>
              <w:top w:val="nil"/>
              <w:left w:val="nil"/>
              <w:bottom w:val="single" w:sz="4" w:space="0" w:color="auto"/>
              <w:right w:val="single" w:sz="4" w:space="0" w:color="auto"/>
            </w:tcBorders>
            <w:shd w:val="clear" w:color="auto" w:fill="auto"/>
            <w:noWrap/>
            <w:vAlign w:val="center"/>
            <w:hideMark/>
          </w:tcPr>
          <w:p w14:paraId="37FD4DF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auto" w:fill="auto"/>
            <w:vAlign w:val="center"/>
            <w:hideMark/>
          </w:tcPr>
          <w:p w14:paraId="0BA4D15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19,15</w:t>
            </w:r>
          </w:p>
        </w:tc>
        <w:tc>
          <w:tcPr>
            <w:tcW w:w="561" w:type="pct"/>
            <w:tcBorders>
              <w:top w:val="nil"/>
              <w:left w:val="nil"/>
              <w:bottom w:val="single" w:sz="4" w:space="0" w:color="auto"/>
              <w:right w:val="single" w:sz="4" w:space="0" w:color="auto"/>
            </w:tcBorders>
            <w:shd w:val="clear" w:color="auto" w:fill="auto"/>
            <w:vAlign w:val="center"/>
            <w:hideMark/>
          </w:tcPr>
          <w:p w14:paraId="4CFF39C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2026</w:t>
            </w:r>
          </w:p>
        </w:tc>
      </w:tr>
      <w:tr w:rsidR="00F301CE" w:rsidRPr="00F301CE" w14:paraId="5CEA92EA"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37F8E4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38</w:t>
            </w:r>
          </w:p>
        </w:tc>
        <w:tc>
          <w:tcPr>
            <w:tcW w:w="2589" w:type="pct"/>
            <w:tcBorders>
              <w:top w:val="nil"/>
              <w:left w:val="nil"/>
              <w:bottom w:val="single" w:sz="4" w:space="0" w:color="auto"/>
              <w:right w:val="single" w:sz="4" w:space="0" w:color="auto"/>
            </w:tcBorders>
            <w:shd w:val="clear" w:color="auto" w:fill="auto"/>
            <w:vAlign w:val="center"/>
            <w:hideMark/>
          </w:tcPr>
          <w:p w14:paraId="6F815636"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4FD5467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vAlign w:val="center"/>
            <w:hideMark/>
          </w:tcPr>
          <w:p w14:paraId="43FCE59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vAlign w:val="center"/>
            <w:hideMark/>
          </w:tcPr>
          <w:p w14:paraId="5801ECE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1D7AFA5B"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E1306E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39</w:t>
            </w:r>
          </w:p>
        </w:tc>
        <w:tc>
          <w:tcPr>
            <w:tcW w:w="2589" w:type="pct"/>
            <w:tcBorders>
              <w:top w:val="nil"/>
              <w:left w:val="nil"/>
              <w:bottom w:val="single" w:sz="4" w:space="0" w:color="auto"/>
              <w:right w:val="single" w:sz="4" w:space="0" w:color="auto"/>
            </w:tcBorders>
            <w:shd w:val="clear" w:color="auto" w:fill="auto"/>
            <w:vAlign w:val="center"/>
            <w:hideMark/>
          </w:tcPr>
          <w:p w14:paraId="2AFCBB57"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32-18, адрес Калинина, 103</w:t>
            </w:r>
          </w:p>
        </w:tc>
        <w:tc>
          <w:tcPr>
            <w:tcW w:w="517" w:type="pct"/>
            <w:tcBorders>
              <w:top w:val="nil"/>
              <w:left w:val="nil"/>
              <w:bottom w:val="single" w:sz="4" w:space="0" w:color="auto"/>
              <w:right w:val="single" w:sz="4" w:space="0" w:color="auto"/>
            </w:tcBorders>
            <w:shd w:val="clear" w:color="auto" w:fill="auto"/>
            <w:noWrap/>
            <w:vAlign w:val="center"/>
            <w:hideMark/>
          </w:tcPr>
          <w:p w14:paraId="3CABAFE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auto" w:fill="auto"/>
            <w:vAlign w:val="center"/>
            <w:hideMark/>
          </w:tcPr>
          <w:p w14:paraId="21880CB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150,00</w:t>
            </w:r>
          </w:p>
        </w:tc>
        <w:tc>
          <w:tcPr>
            <w:tcW w:w="561" w:type="pct"/>
            <w:tcBorders>
              <w:top w:val="nil"/>
              <w:left w:val="nil"/>
              <w:bottom w:val="single" w:sz="4" w:space="0" w:color="auto"/>
              <w:right w:val="single" w:sz="4" w:space="0" w:color="auto"/>
            </w:tcBorders>
            <w:shd w:val="clear" w:color="auto" w:fill="auto"/>
            <w:vAlign w:val="center"/>
            <w:hideMark/>
          </w:tcPr>
          <w:p w14:paraId="7B5C42C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2027</w:t>
            </w:r>
          </w:p>
        </w:tc>
      </w:tr>
      <w:tr w:rsidR="00F301CE" w:rsidRPr="00F301CE" w14:paraId="4AF4D215"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1E326B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40</w:t>
            </w:r>
          </w:p>
        </w:tc>
        <w:tc>
          <w:tcPr>
            <w:tcW w:w="2589" w:type="pct"/>
            <w:tcBorders>
              <w:top w:val="nil"/>
              <w:left w:val="nil"/>
              <w:bottom w:val="single" w:sz="4" w:space="0" w:color="auto"/>
              <w:right w:val="single" w:sz="4" w:space="0" w:color="auto"/>
            </w:tcBorders>
            <w:shd w:val="clear" w:color="auto" w:fill="auto"/>
            <w:vAlign w:val="center"/>
            <w:hideMark/>
          </w:tcPr>
          <w:p w14:paraId="5251E48B"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адрес Коммунистический, 103</w:t>
            </w:r>
          </w:p>
        </w:tc>
        <w:tc>
          <w:tcPr>
            <w:tcW w:w="517" w:type="pct"/>
            <w:tcBorders>
              <w:top w:val="nil"/>
              <w:left w:val="nil"/>
              <w:bottom w:val="single" w:sz="4" w:space="0" w:color="auto"/>
              <w:right w:val="single" w:sz="4" w:space="0" w:color="auto"/>
            </w:tcBorders>
            <w:shd w:val="clear" w:color="auto" w:fill="auto"/>
            <w:noWrap/>
            <w:vAlign w:val="center"/>
            <w:hideMark/>
          </w:tcPr>
          <w:p w14:paraId="2AB9981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w:t>
            </w:r>
          </w:p>
        </w:tc>
        <w:tc>
          <w:tcPr>
            <w:tcW w:w="987" w:type="pct"/>
            <w:tcBorders>
              <w:top w:val="nil"/>
              <w:left w:val="nil"/>
              <w:bottom w:val="single" w:sz="4" w:space="0" w:color="auto"/>
              <w:right w:val="single" w:sz="4" w:space="0" w:color="auto"/>
            </w:tcBorders>
            <w:shd w:val="clear" w:color="auto" w:fill="auto"/>
            <w:vAlign w:val="center"/>
            <w:hideMark/>
          </w:tcPr>
          <w:p w14:paraId="2D0B896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257,00</w:t>
            </w:r>
          </w:p>
        </w:tc>
        <w:tc>
          <w:tcPr>
            <w:tcW w:w="561" w:type="pct"/>
            <w:tcBorders>
              <w:top w:val="nil"/>
              <w:left w:val="nil"/>
              <w:bottom w:val="single" w:sz="4" w:space="0" w:color="auto"/>
              <w:right w:val="single" w:sz="4" w:space="0" w:color="auto"/>
            </w:tcBorders>
            <w:shd w:val="clear" w:color="auto" w:fill="auto"/>
            <w:vAlign w:val="center"/>
            <w:hideMark/>
          </w:tcPr>
          <w:p w14:paraId="2EA354B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2027</w:t>
            </w:r>
          </w:p>
        </w:tc>
      </w:tr>
      <w:tr w:rsidR="00F301CE" w:rsidRPr="00F301CE" w14:paraId="4F45AA89"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D2C49E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41</w:t>
            </w:r>
          </w:p>
        </w:tc>
        <w:tc>
          <w:tcPr>
            <w:tcW w:w="2589" w:type="pct"/>
            <w:tcBorders>
              <w:top w:val="nil"/>
              <w:left w:val="nil"/>
              <w:bottom w:val="single" w:sz="4" w:space="0" w:color="auto"/>
              <w:right w:val="single" w:sz="4" w:space="0" w:color="auto"/>
            </w:tcBorders>
            <w:shd w:val="clear" w:color="auto" w:fill="auto"/>
            <w:vAlign w:val="center"/>
            <w:hideMark/>
          </w:tcPr>
          <w:p w14:paraId="171C917E"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по ул. Лесная от кол. 1/50 до кол.8/50, ул. Лесная, сооружение № 465тс</w:t>
            </w:r>
          </w:p>
        </w:tc>
        <w:tc>
          <w:tcPr>
            <w:tcW w:w="517" w:type="pct"/>
            <w:tcBorders>
              <w:top w:val="nil"/>
              <w:left w:val="nil"/>
              <w:bottom w:val="single" w:sz="4" w:space="0" w:color="auto"/>
              <w:right w:val="single" w:sz="4" w:space="0" w:color="auto"/>
            </w:tcBorders>
            <w:shd w:val="clear" w:color="auto" w:fill="auto"/>
            <w:noWrap/>
            <w:vAlign w:val="center"/>
            <w:hideMark/>
          </w:tcPr>
          <w:p w14:paraId="3E064F7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auto" w:fill="auto"/>
            <w:vAlign w:val="center"/>
            <w:hideMark/>
          </w:tcPr>
          <w:p w14:paraId="13224C2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68,42</w:t>
            </w:r>
          </w:p>
        </w:tc>
        <w:tc>
          <w:tcPr>
            <w:tcW w:w="561" w:type="pct"/>
            <w:tcBorders>
              <w:top w:val="nil"/>
              <w:left w:val="nil"/>
              <w:bottom w:val="single" w:sz="4" w:space="0" w:color="auto"/>
              <w:right w:val="single" w:sz="4" w:space="0" w:color="auto"/>
            </w:tcBorders>
            <w:shd w:val="clear" w:color="auto" w:fill="auto"/>
            <w:vAlign w:val="center"/>
            <w:hideMark/>
          </w:tcPr>
          <w:p w14:paraId="25D09DE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2027</w:t>
            </w:r>
          </w:p>
        </w:tc>
      </w:tr>
      <w:tr w:rsidR="00F301CE" w:rsidRPr="00F301CE" w14:paraId="0CA5AB7E"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EAC35E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42</w:t>
            </w:r>
          </w:p>
        </w:tc>
        <w:tc>
          <w:tcPr>
            <w:tcW w:w="2589" w:type="pct"/>
            <w:tcBorders>
              <w:top w:val="nil"/>
              <w:left w:val="nil"/>
              <w:bottom w:val="single" w:sz="4" w:space="0" w:color="auto"/>
              <w:right w:val="single" w:sz="4" w:space="0" w:color="auto"/>
            </w:tcBorders>
            <w:shd w:val="clear" w:color="auto" w:fill="auto"/>
            <w:vAlign w:val="center"/>
            <w:hideMark/>
          </w:tcPr>
          <w:p w14:paraId="6F9C49C9"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Теплосеть от К-9 до жилого дома Ленина №92 (к </w:t>
            </w:r>
            <w:proofErr w:type="spellStart"/>
            <w:r w:rsidRPr="00F301CE">
              <w:rPr>
                <w:rFonts w:ascii="Times New Roman" w:eastAsia="Times New Roman" w:hAnsi="Times New Roman"/>
                <w:sz w:val="20"/>
                <w:szCs w:val="20"/>
                <w:lang w:val="ru-RU" w:eastAsia="ru-RU"/>
              </w:rPr>
              <w:t>пpистpойке</w:t>
            </w:r>
            <w:proofErr w:type="spellEnd"/>
            <w:r w:rsidRPr="00F301CE">
              <w:rPr>
                <w:rFonts w:ascii="Times New Roman" w:eastAsia="Times New Roman" w:hAnsi="Times New Roman"/>
                <w:sz w:val="20"/>
                <w:szCs w:val="20"/>
                <w:lang w:val="ru-RU" w:eastAsia="ru-RU"/>
              </w:rPr>
              <w:t xml:space="preserve"> фитиля ), ул. Ленина, 92, сооружение № 1тс</w:t>
            </w:r>
          </w:p>
        </w:tc>
        <w:tc>
          <w:tcPr>
            <w:tcW w:w="517" w:type="pct"/>
            <w:tcBorders>
              <w:top w:val="nil"/>
              <w:left w:val="nil"/>
              <w:bottom w:val="single" w:sz="4" w:space="0" w:color="auto"/>
              <w:right w:val="single" w:sz="4" w:space="0" w:color="auto"/>
            </w:tcBorders>
            <w:shd w:val="clear" w:color="auto" w:fill="auto"/>
            <w:noWrap/>
            <w:vAlign w:val="center"/>
            <w:hideMark/>
          </w:tcPr>
          <w:p w14:paraId="59C79BA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250</w:t>
            </w:r>
          </w:p>
        </w:tc>
        <w:tc>
          <w:tcPr>
            <w:tcW w:w="987" w:type="pct"/>
            <w:tcBorders>
              <w:top w:val="nil"/>
              <w:left w:val="nil"/>
              <w:bottom w:val="single" w:sz="4" w:space="0" w:color="auto"/>
              <w:right w:val="single" w:sz="4" w:space="0" w:color="auto"/>
            </w:tcBorders>
            <w:shd w:val="clear" w:color="auto" w:fill="auto"/>
            <w:vAlign w:val="center"/>
            <w:hideMark/>
          </w:tcPr>
          <w:p w14:paraId="59AC3F3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25,00</w:t>
            </w:r>
          </w:p>
        </w:tc>
        <w:tc>
          <w:tcPr>
            <w:tcW w:w="561" w:type="pct"/>
            <w:tcBorders>
              <w:top w:val="nil"/>
              <w:left w:val="nil"/>
              <w:bottom w:val="single" w:sz="4" w:space="0" w:color="auto"/>
              <w:right w:val="single" w:sz="4" w:space="0" w:color="auto"/>
            </w:tcBorders>
            <w:shd w:val="clear" w:color="auto" w:fill="auto"/>
            <w:vAlign w:val="center"/>
            <w:hideMark/>
          </w:tcPr>
          <w:p w14:paraId="40014AF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2027</w:t>
            </w:r>
          </w:p>
        </w:tc>
      </w:tr>
      <w:tr w:rsidR="00F301CE" w:rsidRPr="00F301CE" w14:paraId="18CA341D"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AB0B85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43</w:t>
            </w:r>
          </w:p>
        </w:tc>
        <w:tc>
          <w:tcPr>
            <w:tcW w:w="2589" w:type="pct"/>
            <w:tcBorders>
              <w:top w:val="nil"/>
              <w:left w:val="nil"/>
              <w:bottom w:val="single" w:sz="4" w:space="0" w:color="auto"/>
              <w:right w:val="single" w:sz="4" w:space="0" w:color="auto"/>
            </w:tcBorders>
            <w:shd w:val="clear" w:color="auto" w:fill="auto"/>
            <w:vAlign w:val="center"/>
            <w:hideMark/>
          </w:tcPr>
          <w:p w14:paraId="789DE5CE"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Теплосеть по ул. </w:t>
            </w:r>
            <w:proofErr w:type="spellStart"/>
            <w:r w:rsidRPr="00F301CE">
              <w:rPr>
                <w:rFonts w:ascii="Times New Roman" w:eastAsia="Times New Roman" w:hAnsi="Times New Roman"/>
                <w:sz w:val="20"/>
                <w:szCs w:val="20"/>
                <w:lang w:val="ru-RU" w:eastAsia="ru-RU"/>
              </w:rPr>
              <w:t>Паpковая</w:t>
            </w:r>
            <w:proofErr w:type="spellEnd"/>
            <w:r w:rsidRPr="00F301CE">
              <w:rPr>
                <w:rFonts w:ascii="Times New Roman" w:eastAsia="Times New Roman" w:hAnsi="Times New Roman"/>
                <w:sz w:val="20"/>
                <w:szCs w:val="20"/>
                <w:lang w:val="ru-RU" w:eastAsia="ru-RU"/>
              </w:rPr>
              <w:t xml:space="preserve"> от ТК-5а до ж/дома </w:t>
            </w:r>
            <w:proofErr w:type="spellStart"/>
            <w:r w:rsidRPr="00F301CE">
              <w:rPr>
                <w:rFonts w:ascii="Times New Roman" w:eastAsia="Times New Roman" w:hAnsi="Times New Roman"/>
                <w:sz w:val="20"/>
                <w:szCs w:val="20"/>
                <w:lang w:val="ru-RU" w:eastAsia="ru-RU"/>
              </w:rPr>
              <w:t>Паpковая</w:t>
            </w:r>
            <w:proofErr w:type="spellEnd"/>
            <w:r w:rsidRPr="00F301CE">
              <w:rPr>
                <w:rFonts w:ascii="Times New Roman" w:eastAsia="Times New Roman" w:hAnsi="Times New Roman"/>
                <w:sz w:val="20"/>
                <w:szCs w:val="20"/>
                <w:lang w:val="ru-RU" w:eastAsia="ru-RU"/>
              </w:rPr>
              <w:t xml:space="preserve"> №14, ул. Парковая, 14, сооружение №1тс</w:t>
            </w:r>
          </w:p>
        </w:tc>
        <w:tc>
          <w:tcPr>
            <w:tcW w:w="517" w:type="pct"/>
            <w:tcBorders>
              <w:top w:val="nil"/>
              <w:left w:val="nil"/>
              <w:bottom w:val="single" w:sz="4" w:space="0" w:color="auto"/>
              <w:right w:val="single" w:sz="4" w:space="0" w:color="auto"/>
            </w:tcBorders>
            <w:shd w:val="clear" w:color="auto" w:fill="auto"/>
            <w:noWrap/>
            <w:vAlign w:val="center"/>
            <w:hideMark/>
          </w:tcPr>
          <w:p w14:paraId="5C86131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w:t>
            </w:r>
          </w:p>
        </w:tc>
        <w:tc>
          <w:tcPr>
            <w:tcW w:w="987" w:type="pct"/>
            <w:tcBorders>
              <w:top w:val="nil"/>
              <w:left w:val="nil"/>
              <w:bottom w:val="single" w:sz="4" w:space="0" w:color="auto"/>
              <w:right w:val="single" w:sz="4" w:space="0" w:color="auto"/>
            </w:tcBorders>
            <w:shd w:val="clear" w:color="auto" w:fill="auto"/>
            <w:vAlign w:val="center"/>
            <w:hideMark/>
          </w:tcPr>
          <w:p w14:paraId="1E97FC0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77,50</w:t>
            </w:r>
          </w:p>
        </w:tc>
        <w:tc>
          <w:tcPr>
            <w:tcW w:w="561" w:type="pct"/>
            <w:tcBorders>
              <w:top w:val="nil"/>
              <w:left w:val="nil"/>
              <w:bottom w:val="single" w:sz="4" w:space="0" w:color="auto"/>
              <w:right w:val="single" w:sz="4" w:space="0" w:color="auto"/>
            </w:tcBorders>
            <w:shd w:val="clear" w:color="auto" w:fill="auto"/>
            <w:vAlign w:val="center"/>
            <w:hideMark/>
          </w:tcPr>
          <w:p w14:paraId="47AB7C3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2027</w:t>
            </w:r>
          </w:p>
        </w:tc>
      </w:tr>
      <w:tr w:rsidR="00F301CE" w:rsidRPr="00F301CE" w14:paraId="28AE516D"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03DEAF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44</w:t>
            </w:r>
          </w:p>
        </w:tc>
        <w:tc>
          <w:tcPr>
            <w:tcW w:w="2589" w:type="pct"/>
            <w:tcBorders>
              <w:top w:val="nil"/>
              <w:left w:val="nil"/>
              <w:bottom w:val="single" w:sz="4" w:space="0" w:color="auto"/>
              <w:right w:val="single" w:sz="4" w:space="0" w:color="auto"/>
            </w:tcBorders>
            <w:shd w:val="clear" w:color="auto" w:fill="auto"/>
            <w:vAlign w:val="center"/>
            <w:hideMark/>
          </w:tcPr>
          <w:p w14:paraId="026CDD6E"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Тепловая сеть (тепловой ввод) ул. Первомайская, 1 к стрелковому тиру "Янтарь"</w:t>
            </w:r>
          </w:p>
        </w:tc>
        <w:tc>
          <w:tcPr>
            <w:tcW w:w="517" w:type="pct"/>
            <w:tcBorders>
              <w:top w:val="nil"/>
              <w:left w:val="nil"/>
              <w:bottom w:val="single" w:sz="4" w:space="0" w:color="auto"/>
              <w:right w:val="single" w:sz="4" w:space="0" w:color="auto"/>
            </w:tcBorders>
            <w:shd w:val="clear" w:color="auto" w:fill="auto"/>
            <w:noWrap/>
            <w:vAlign w:val="center"/>
            <w:hideMark/>
          </w:tcPr>
          <w:p w14:paraId="25777F8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auto" w:fill="auto"/>
            <w:vAlign w:val="center"/>
            <w:hideMark/>
          </w:tcPr>
          <w:p w14:paraId="7465461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18,00</w:t>
            </w:r>
          </w:p>
        </w:tc>
        <w:tc>
          <w:tcPr>
            <w:tcW w:w="561" w:type="pct"/>
            <w:tcBorders>
              <w:top w:val="nil"/>
              <w:left w:val="nil"/>
              <w:bottom w:val="single" w:sz="4" w:space="0" w:color="auto"/>
              <w:right w:val="single" w:sz="4" w:space="0" w:color="auto"/>
            </w:tcBorders>
            <w:shd w:val="clear" w:color="auto" w:fill="auto"/>
            <w:vAlign w:val="center"/>
            <w:hideMark/>
          </w:tcPr>
          <w:p w14:paraId="6C3E2F6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2027</w:t>
            </w:r>
          </w:p>
        </w:tc>
      </w:tr>
      <w:tr w:rsidR="00F301CE" w:rsidRPr="00F301CE" w14:paraId="6F9EE6FA"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2767A9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45</w:t>
            </w:r>
          </w:p>
        </w:tc>
        <w:tc>
          <w:tcPr>
            <w:tcW w:w="2589" w:type="pct"/>
            <w:tcBorders>
              <w:top w:val="nil"/>
              <w:left w:val="nil"/>
              <w:bottom w:val="single" w:sz="4" w:space="0" w:color="auto"/>
              <w:right w:val="single" w:sz="4" w:space="0" w:color="auto"/>
            </w:tcBorders>
            <w:shd w:val="clear" w:color="auto" w:fill="auto"/>
            <w:vAlign w:val="center"/>
            <w:hideMark/>
          </w:tcPr>
          <w:p w14:paraId="564900D0"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Наружная теплосеть к ж/д 31-19, адрес </w:t>
            </w:r>
            <w:proofErr w:type="spellStart"/>
            <w:r w:rsidRPr="00F301CE">
              <w:rPr>
                <w:rFonts w:ascii="Times New Roman" w:eastAsia="Times New Roman" w:hAnsi="Times New Roman"/>
                <w:sz w:val="20"/>
                <w:szCs w:val="20"/>
                <w:lang w:val="ru-RU" w:eastAsia="ru-RU"/>
              </w:rPr>
              <w:t>Царевского</w:t>
            </w:r>
            <w:proofErr w:type="spellEnd"/>
            <w:r w:rsidRPr="00F301CE">
              <w:rPr>
                <w:rFonts w:ascii="Times New Roman" w:eastAsia="Times New Roman" w:hAnsi="Times New Roman"/>
                <w:sz w:val="20"/>
                <w:szCs w:val="20"/>
                <w:lang w:val="ru-RU" w:eastAsia="ru-RU"/>
              </w:rPr>
              <w:t>, 10</w:t>
            </w:r>
          </w:p>
        </w:tc>
        <w:tc>
          <w:tcPr>
            <w:tcW w:w="517" w:type="pct"/>
            <w:tcBorders>
              <w:top w:val="nil"/>
              <w:left w:val="nil"/>
              <w:bottom w:val="single" w:sz="4" w:space="0" w:color="auto"/>
              <w:right w:val="single" w:sz="4" w:space="0" w:color="auto"/>
            </w:tcBorders>
            <w:shd w:val="clear" w:color="auto" w:fill="auto"/>
            <w:noWrap/>
            <w:vAlign w:val="center"/>
            <w:hideMark/>
          </w:tcPr>
          <w:p w14:paraId="49B11A3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auto" w:fill="auto"/>
            <w:vAlign w:val="center"/>
            <w:hideMark/>
          </w:tcPr>
          <w:p w14:paraId="2A482E2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127,00</w:t>
            </w:r>
          </w:p>
        </w:tc>
        <w:tc>
          <w:tcPr>
            <w:tcW w:w="561" w:type="pct"/>
            <w:tcBorders>
              <w:top w:val="nil"/>
              <w:left w:val="nil"/>
              <w:bottom w:val="single" w:sz="4" w:space="0" w:color="auto"/>
              <w:right w:val="single" w:sz="4" w:space="0" w:color="auto"/>
            </w:tcBorders>
            <w:shd w:val="clear" w:color="auto" w:fill="auto"/>
            <w:vAlign w:val="center"/>
            <w:hideMark/>
          </w:tcPr>
          <w:p w14:paraId="2E1ED35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2027</w:t>
            </w:r>
          </w:p>
        </w:tc>
      </w:tr>
      <w:tr w:rsidR="00F301CE" w:rsidRPr="00F301CE" w14:paraId="73C10380"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E10095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46</w:t>
            </w:r>
          </w:p>
        </w:tc>
        <w:tc>
          <w:tcPr>
            <w:tcW w:w="2589" w:type="pct"/>
            <w:tcBorders>
              <w:top w:val="nil"/>
              <w:left w:val="nil"/>
              <w:bottom w:val="single" w:sz="4" w:space="0" w:color="auto"/>
              <w:right w:val="single" w:sz="4" w:space="0" w:color="auto"/>
            </w:tcBorders>
            <w:shd w:val="clear" w:color="auto" w:fill="auto"/>
            <w:vAlign w:val="center"/>
            <w:hideMark/>
          </w:tcPr>
          <w:p w14:paraId="0844416E"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Тепловая сеть (тепловой ввод) ул. Парковая, 9 (СЭЛС)</w:t>
            </w:r>
          </w:p>
        </w:tc>
        <w:tc>
          <w:tcPr>
            <w:tcW w:w="517" w:type="pct"/>
            <w:tcBorders>
              <w:top w:val="nil"/>
              <w:left w:val="nil"/>
              <w:bottom w:val="single" w:sz="4" w:space="0" w:color="auto"/>
              <w:right w:val="single" w:sz="4" w:space="0" w:color="auto"/>
            </w:tcBorders>
            <w:shd w:val="clear" w:color="auto" w:fill="auto"/>
            <w:noWrap/>
            <w:vAlign w:val="center"/>
            <w:hideMark/>
          </w:tcPr>
          <w:p w14:paraId="3D8ECA1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auto" w:fill="auto"/>
            <w:vAlign w:val="center"/>
            <w:hideMark/>
          </w:tcPr>
          <w:p w14:paraId="29EC9A5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22,00</w:t>
            </w:r>
          </w:p>
        </w:tc>
        <w:tc>
          <w:tcPr>
            <w:tcW w:w="561" w:type="pct"/>
            <w:tcBorders>
              <w:top w:val="nil"/>
              <w:left w:val="nil"/>
              <w:bottom w:val="single" w:sz="4" w:space="0" w:color="auto"/>
              <w:right w:val="single" w:sz="4" w:space="0" w:color="auto"/>
            </w:tcBorders>
            <w:shd w:val="clear" w:color="auto" w:fill="auto"/>
            <w:vAlign w:val="center"/>
            <w:hideMark/>
          </w:tcPr>
          <w:p w14:paraId="74EAEE3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2027</w:t>
            </w:r>
          </w:p>
        </w:tc>
      </w:tr>
      <w:tr w:rsidR="00F301CE" w:rsidRPr="00F301CE" w14:paraId="0A73FF0E"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EB031C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47</w:t>
            </w:r>
          </w:p>
        </w:tc>
        <w:tc>
          <w:tcPr>
            <w:tcW w:w="2589" w:type="pct"/>
            <w:tcBorders>
              <w:top w:val="nil"/>
              <w:left w:val="nil"/>
              <w:bottom w:val="single" w:sz="4" w:space="0" w:color="auto"/>
              <w:right w:val="single" w:sz="4" w:space="0" w:color="auto"/>
            </w:tcBorders>
            <w:shd w:val="clear" w:color="auto" w:fill="auto"/>
            <w:vAlign w:val="center"/>
            <w:hideMark/>
          </w:tcPr>
          <w:p w14:paraId="58723E89"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 адрес Первомайская 32</w:t>
            </w:r>
          </w:p>
        </w:tc>
        <w:tc>
          <w:tcPr>
            <w:tcW w:w="517" w:type="pct"/>
            <w:tcBorders>
              <w:top w:val="nil"/>
              <w:left w:val="nil"/>
              <w:bottom w:val="single" w:sz="4" w:space="0" w:color="auto"/>
              <w:right w:val="single" w:sz="4" w:space="0" w:color="auto"/>
            </w:tcBorders>
            <w:shd w:val="clear" w:color="auto" w:fill="auto"/>
            <w:noWrap/>
            <w:vAlign w:val="center"/>
            <w:hideMark/>
          </w:tcPr>
          <w:p w14:paraId="31D6042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auto" w:fill="auto"/>
            <w:vAlign w:val="center"/>
            <w:hideMark/>
          </w:tcPr>
          <w:p w14:paraId="7A6A4C1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101,00</w:t>
            </w:r>
          </w:p>
        </w:tc>
        <w:tc>
          <w:tcPr>
            <w:tcW w:w="561" w:type="pct"/>
            <w:tcBorders>
              <w:top w:val="nil"/>
              <w:left w:val="nil"/>
              <w:bottom w:val="single" w:sz="4" w:space="0" w:color="auto"/>
              <w:right w:val="single" w:sz="4" w:space="0" w:color="auto"/>
            </w:tcBorders>
            <w:shd w:val="clear" w:color="auto" w:fill="auto"/>
            <w:vAlign w:val="center"/>
            <w:hideMark/>
          </w:tcPr>
          <w:p w14:paraId="5AF52AB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2027</w:t>
            </w:r>
          </w:p>
        </w:tc>
      </w:tr>
      <w:tr w:rsidR="00F301CE" w:rsidRPr="00F301CE" w14:paraId="3E11DD4A"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F0C706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48</w:t>
            </w:r>
          </w:p>
        </w:tc>
        <w:tc>
          <w:tcPr>
            <w:tcW w:w="2589" w:type="pct"/>
            <w:tcBorders>
              <w:top w:val="nil"/>
              <w:left w:val="nil"/>
              <w:bottom w:val="single" w:sz="4" w:space="0" w:color="auto"/>
              <w:right w:val="single" w:sz="4" w:space="0" w:color="auto"/>
            </w:tcBorders>
            <w:shd w:val="clear" w:color="auto" w:fill="auto"/>
            <w:vAlign w:val="center"/>
            <w:hideMark/>
          </w:tcPr>
          <w:p w14:paraId="3B405790"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адрес Первомайская 34</w:t>
            </w:r>
          </w:p>
        </w:tc>
        <w:tc>
          <w:tcPr>
            <w:tcW w:w="517" w:type="pct"/>
            <w:tcBorders>
              <w:top w:val="nil"/>
              <w:left w:val="nil"/>
              <w:bottom w:val="single" w:sz="4" w:space="0" w:color="auto"/>
              <w:right w:val="single" w:sz="4" w:space="0" w:color="auto"/>
            </w:tcBorders>
            <w:shd w:val="clear" w:color="auto" w:fill="auto"/>
            <w:noWrap/>
            <w:vAlign w:val="center"/>
            <w:hideMark/>
          </w:tcPr>
          <w:p w14:paraId="2E6C01B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auto" w:fill="auto"/>
            <w:vAlign w:val="center"/>
            <w:hideMark/>
          </w:tcPr>
          <w:p w14:paraId="008B5BA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42,00</w:t>
            </w:r>
          </w:p>
        </w:tc>
        <w:tc>
          <w:tcPr>
            <w:tcW w:w="561" w:type="pct"/>
            <w:tcBorders>
              <w:top w:val="nil"/>
              <w:left w:val="nil"/>
              <w:bottom w:val="single" w:sz="4" w:space="0" w:color="auto"/>
              <w:right w:val="single" w:sz="4" w:space="0" w:color="auto"/>
            </w:tcBorders>
            <w:shd w:val="clear" w:color="auto" w:fill="auto"/>
            <w:vAlign w:val="center"/>
            <w:hideMark/>
          </w:tcPr>
          <w:p w14:paraId="7D47945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2027</w:t>
            </w:r>
          </w:p>
        </w:tc>
      </w:tr>
      <w:tr w:rsidR="00F301CE" w:rsidRPr="00F301CE" w14:paraId="67256426"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E633A9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49</w:t>
            </w:r>
          </w:p>
        </w:tc>
        <w:tc>
          <w:tcPr>
            <w:tcW w:w="2589" w:type="pct"/>
            <w:tcBorders>
              <w:top w:val="nil"/>
              <w:left w:val="nil"/>
              <w:bottom w:val="single" w:sz="4" w:space="0" w:color="auto"/>
              <w:right w:val="single" w:sz="4" w:space="0" w:color="auto"/>
            </w:tcBorders>
            <w:shd w:val="clear" w:color="auto" w:fill="auto"/>
            <w:noWrap/>
            <w:vAlign w:val="center"/>
            <w:hideMark/>
          </w:tcPr>
          <w:p w14:paraId="4FCCBE54"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7CAE6AD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noWrap/>
            <w:vAlign w:val="center"/>
            <w:hideMark/>
          </w:tcPr>
          <w:p w14:paraId="4A44A6A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noWrap/>
            <w:vAlign w:val="center"/>
            <w:hideMark/>
          </w:tcPr>
          <w:p w14:paraId="46B9F62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308425E6"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07FFD2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2589" w:type="pct"/>
            <w:tcBorders>
              <w:top w:val="nil"/>
              <w:left w:val="nil"/>
              <w:bottom w:val="single" w:sz="4" w:space="0" w:color="auto"/>
              <w:right w:val="single" w:sz="4" w:space="0" w:color="auto"/>
            </w:tcBorders>
            <w:shd w:val="clear" w:color="auto" w:fill="auto"/>
            <w:vAlign w:val="center"/>
            <w:hideMark/>
          </w:tcPr>
          <w:p w14:paraId="69201BA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2 Южная </w:t>
            </w:r>
            <w:proofErr w:type="spellStart"/>
            <w:r w:rsidRPr="00F301CE">
              <w:rPr>
                <w:rFonts w:ascii="Times New Roman" w:eastAsia="Times New Roman" w:hAnsi="Times New Roman"/>
                <w:sz w:val="20"/>
                <w:szCs w:val="20"/>
                <w:lang w:val="ru-RU" w:eastAsia="ru-RU"/>
              </w:rPr>
              <w:t>Тепломагистраль</w:t>
            </w:r>
            <w:proofErr w:type="spellEnd"/>
            <w:r w:rsidRPr="00F301CE">
              <w:rPr>
                <w:rFonts w:ascii="Times New Roman" w:eastAsia="Times New Roman" w:hAnsi="Times New Roman"/>
                <w:sz w:val="20"/>
                <w:szCs w:val="20"/>
                <w:lang w:val="ru-RU" w:eastAsia="ru-RU"/>
              </w:rPr>
              <w:t xml:space="preserve"> Т.А - ТК-5</w:t>
            </w:r>
          </w:p>
        </w:tc>
        <w:tc>
          <w:tcPr>
            <w:tcW w:w="517" w:type="pct"/>
            <w:tcBorders>
              <w:top w:val="nil"/>
              <w:left w:val="nil"/>
              <w:bottom w:val="single" w:sz="4" w:space="0" w:color="auto"/>
              <w:right w:val="single" w:sz="4" w:space="0" w:color="auto"/>
            </w:tcBorders>
            <w:shd w:val="clear" w:color="auto" w:fill="auto"/>
            <w:noWrap/>
            <w:vAlign w:val="center"/>
            <w:hideMark/>
          </w:tcPr>
          <w:p w14:paraId="0FD1EF5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600</w:t>
            </w:r>
          </w:p>
        </w:tc>
        <w:tc>
          <w:tcPr>
            <w:tcW w:w="987" w:type="pct"/>
            <w:tcBorders>
              <w:top w:val="nil"/>
              <w:left w:val="nil"/>
              <w:bottom w:val="single" w:sz="4" w:space="0" w:color="auto"/>
              <w:right w:val="single" w:sz="4" w:space="0" w:color="auto"/>
            </w:tcBorders>
            <w:shd w:val="clear" w:color="auto" w:fill="auto"/>
            <w:vAlign w:val="center"/>
            <w:hideMark/>
          </w:tcPr>
          <w:p w14:paraId="03D7F1B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437,00</w:t>
            </w:r>
          </w:p>
        </w:tc>
        <w:tc>
          <w:tcPr>
            <w:tcW w:w="561" w:type="pct"/>
            <w:tcBorders>
              <w:top w:val="nil"/>
              <w:left w:val="nil"/>
              <w:bottom w:val="single" w:sz="4" w:space="0" w:color="auto"/>
              <w:right w:val="single" w:sz="4" w:space="0" w:color="auto"/>
            </w:tcBorders>
            <w:shd w:val="clear" w:color="auto" w:fill="auto"/>
            <w:vAlign w:val="center"/>
            <w:hideMark/>
          </w:tcPr>
          <w:p w14:paraId="0E60BEC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2028</w:t>
            </w:r>
          </w:p>
        </w:tc>
      </w:tr>
      <w:tr w:rsidR="00F301CE" w:rsidRPr="00F301CE" w14:paraId="5D50BC33"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58AEAC3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51</w:t>
            </w:r>
          </w:p>
        </w:tc>
        <w:tc>
          <w:tcPr>
            <w:tcW w:w="2589" w:type="pct"/>
            <w:tcBorders>
              <w:top w:val="nil"/>
              <w:left w:val="nil"/>
              <w:bottom w:val="single" w:sz="4" w:space="0" w:color="auto"/>
              <w:right w:val="single" w:sz="4" w:space="0" w:color="auto"/>
            </w:tcBorders>
            <w:shd w:val="clear" w:color="auto" w:fill="auto"/>
            <w:vAlign w:val="center"/>
            <w:hideMark/>
          </w:tcPr>
          <w:p w14:paraId="401194A5"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Тепловая сеть (ввод) ул. Ленина, 104б</w:t>
            </w:r>
          </w:p>
        </w:tc>
        <w:tc>
          <w:tcPr>
            <w:tcW w:w="517" w:type="pct"/>
            <w:tcBorders>
              <w:top w:val="nil"/>
              <w:left w:val="nil"/>
              <w:bottom w:val="single" w:sz="4" w:space="0" w:color="auto"/>
              <w:right w:val="single" w:sz="4" w:space="0" w:color="auto"/>
            </w:tcBorders>
            <w:shd w:val="clear" w:color="auto" w:fill="auto"/>
            <w:noWrap/>
            <w:vAlign w:val="center"/>
            <w:hideMark/>
          </w:tcPr>
          <w:p w14:paraId="7D804F8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auto" w:fill="auto"/>
            <w:vAlign w:val="center"/>
            <w:hideMark/>
          </w:tcPr>
          <w:p w14:paraId="3E78338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25,00</w:t>
            </w:r>
          </w:p>
        </w:tc>
        <w:tc>
          <w:tcPr>
            <w:tcW w:w="561" w:type="pct"/>
            <w:tcBorders>
              <w:top w:val="nil"/>
              <w:left w:val="nil"/>
              <w:bottom w:val="single" w:sz="4" w:space="0" w:color="auto"/>
              <w:right w:val="single" w:sz="4" w:space="0" w:color="auto"/>
            </w:tcBorders>
            <w:shd w:val="clear" w:color="auto" w:fill="auto"/>
            <w:vAlign w:val="center"/>
            <w:hideMark/>
          </w:tcPr>
          <w:p w14:paraId="245EA0E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2028</w:t>
            </w:r>
          </w:p>
        </w:tc>
      </w:tr>
      <w:tr w:rsidR="00F301CE" w:rsidRPr="00F301CE" w14:paraId="650E151C"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7D50E66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lastRenderedPageBreak/>
              <w:t>52</w:t>
            </w:r>
          </w:p>
        </w:tc>
        <w:tc>
          <w:tcPr>
            <w:tcW w:w="2589" w:type="pct"/>
            <w:tcBorders>
              <w:top w:val="nil"/>
              <w:left w:val="nil"/>
              <w:bottom w:val="single" w:sz="4" w:space="0" w:color="auto"/>
              <w:right w:val="single" w:sz="4" w:space="0" w:color="auto"/>
            </w:tcBorders>
            <w:shd w:val="clear" w:color="auto" w:fill="auto"/>
            <w:vAlign w:val="center"/>
            <w:hideMark/>
          </w:tcPr>
          <w:p w14:paraId="23A35974"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Тепловая сеть (ввод) пр. Коммунистический, 57а</w:t>
            </w:r>
          </w:p>
        </w:tc>
        <w:tc>
          <w:tcPr>
            <w:tcW w:w="517" w:type="pct"/>
            <w:tcBorders>
              <w:top w:val="nil"/>
              <w:left w:val="nil"/>
              <w:bottom w:val="single" w:sz="4" w:space="0" w:color="auto"/>
              <w:right w:val="single" w:sz="4" w:space="0" w:color="auto"/>
            </w:tcBorders>
            <w:shd w:val="clear" w:color="auto" w:fill="auto"/>
            <w:noWrap/>
            <w:vAlign w:val="center"/>
            <w:hideMark/>
          </w:tcPr>
          <w:p w14:paraId="4CAB89C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auto" w:fill="auto"/>
            <w:vAlign w:val="center"/>
            <w:hideMark/>
          </w:tcPr>
          <w:p w14:paraId="6BD1CB4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7,00</w:t>
            </w:r>
          </w:p>
        </w:tc>
        <w:tc>
          <w:tcPr>
            <w:tcW w:w="561" w:type="pct"/>
            <w:tcBorders>
              <w:top w:val="nil"/>
              <w:left w:val="nil"/>
              <w:bottom w:val="single" w:sz="4" w:space="0" w:color="auto"/>
              <w:right w:val="single" w:sz="4" w:space="0" w:color="auto"/>
            </w:tcBorders>
            <w:shd w:val="clear" w:color="auto" w:fill="auto"/>
            <w:vAlign w:val="center"/>
            <w:hideMark/>
          </w:tcPr>
          <w:p w14:paraId="6A6FFB7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2028</w:t>
            </w:r>
          </w:p>
        </w:tc>
      </w:tr>
      <w:tr w:rsidR="00F301CE" w:rsidRPr="00F301CE" w14:paraId="5EAA39BF"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84CC51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53</w:t>
            </w:r>
          </w:p>
        </w:tc>
        <w:tc>
          <w:tcPr>
            <w:tcW w:w="2589" w:type="pct"/>
            <w:tcBorders>
              <w:top w:val="nil"/>
              <w:left w:val="nil"/>
              <w:bottom w:val="single" w:sz="4" w:space="0" w:color="auto"/>
              <w:right w:val="single" w:sz="4" w:space="0" w:color="auto"/>
            </w:tcBorders>
            <w:shd w:val="clear" w:color="auto" w:fill="auto"/>
            <w:vAlign w:val="center"/>
            <w:hideMark/>
          </w:tcPr>
          <w:p w14:paraId="6430D43F"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13-19, адрес Курчатова, 13</w:t>
            </w:r>
          </w:p>
        </w:tc>
        <w:tc>
          <w:tcPr>
            <w:tcW w:w="517" w:type="pct"/>
            <w:tcBorders>
              <w:top w:val="nil"/>
              <w:left w:val="nil"/>
              <w:bottom w:val="single" w:sz="4" w:space="0" w:color="auto"/>
              <w:right w:val="single" w:sz="4" w:space="0" w:color="auto"/>
            </w:tcBorders>
            <w:shd w:val="clear" w:color="auto" w:fill="auto"/>
            <w:noWrap/>
            <w:vAlign w:val="center"/>
            <w:hideMark/>
          </w:tcPr>
          <w:p w14:paraId="404B622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auto" w:fill="auto"/>
            <w:vAlign w:val="center"/>
            <w:hideMark/>
          </w:tcPr>
          <w:p w14:paraId="270085C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18,00</w:t>
            </w:r>
          </w:p>
        </w:tc>
        <w:tc>
          <w:tcPr>
            <w:tcW w:w="561" w:type="pct"/>
            <w:tcBorders>
              <w:top w:val="nil"/>
              <w:left w:val="nil"/>
              <w:bottom w:val="single" w:sz="4" w:space="0" w:color="auto"/>
              <w:right w:val="single" w:sz="4" w:space="0" w:color="auto"/>
            </w:tcBorders>
            <w:shd w:val="clear" w:color="auto" w:fill="auto"/>
            <w:vAlign w:val="center"/>
            <w:hideMark/>
          </w:tcPr>
          <w:p w14:paraId="5A17D09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2028</w:t>
            </w:r>
          </w:p>
        </w:tc>
      </w:tr>
      <w:tr w:rsidR="00F301CE" w:rsidRPr="00F301CE" w14:paraId="688014C6"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3764F1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54</w:t>
            </w:r>
          </w:p>
        </w:tc>
        <w:tc>
          <w:tcPr>
            <w:tcW w:w="2589" w:type="pct"/>
            <w:tcBorders>
              <w:top w:val="nil"/>
              <w:left w:val="nil"/>
              <w:bottom w:val="single" w:sz="4" w:space="0" w:color="auto"/>
              <w:right w:val="single" w:sz="4" w:space="0" w:color="auto"/>
            </w:tcBorders>
            <w:shd w:val="clear" w:color="auto" w:fill="auto"/>
            <w:vAlign w:val="center"/>
            <w:hideMark/>
          </w:tcPr>
          <w:p w14:paraId="2CC61FF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15-19, адрес Курчатова, 15</w:t>
            </w:r>
          </w:p>
        </w:tc>
        <w:tc>
          <w:tcPr>
            <w:tcW w:w="517" w:type="pct"/>
            <w:tcBorders>
              <w:top w:val="nil"/>
              <w:left w:val="nil"/>
              <w:bottom w:val="single" w:sz="4" w:space="0" w:color="auto"/>
              <w:right w:val="single" w:sz="4" w:space="0" w:color="auto"/>
            </w:tcBorders>
            <w:shd w:val="clear" w:color="auto" w:fill="auto"/>
            <w:noWrap/>
            <w:vAlign w:val="center"/>
            <w:hideMark/>
          </w:tcPr>
          <w:p w14:paraId="47C5406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auto" w:fill="auto"/>
            <w:vAlign w:val="center"/>
            <w:hideMark/>
          </w:tcPr>
          <w:p w14:paraId="7544FBB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27,00</w:t>
            </w:r>
          </w:p>
        </w:tc>
        <w:tc>
          <w:tcPr>
            <w:tcW w:w="561" w:type="pct"/>
            <w:tcBorders>
              <w:top w:val="nil"/>
              <w:left w:val="nil"/>
              <w:bottom w:val="single" w:sz="4" w:space="0" w:color="auto"/>
              <w:right w:val="single" w:sz="4" w:space="0" w:color="auto"/>
            </w:tcBorders>
            <w:shd w:val="clear" w:color="auto" w:fill="auto"/>
            <w:vAlign w:val="center"/>
            <w:hideMark/>
          </w:tcPr>
          <w:p w14:paraId="727AB50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2028</w:t>
            </w:r>
          </w:p>
        </w:tc>
      </w:tr>
      <w:tr w:rsidR="00F301CE" w:rsidRPr="00F301CE" w14:paraId="60F2253A"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4A9EF8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55</w:t>
            </w:r>
          </w:p>
        </w:tc>
        <w:tc>
          <w:tcPr>
            <w:tcW w:w="2589" w:type="pct"/>
            <w:tcBorders>
              <w:top w:val="nil"/>
              <w:left w:val="nil"/>
              <w:bottom w:val="single" w:sz="4" w:space="0" w:color="auto"/>
              <w:right w:val="single" w:sz="4" w:space="0" w:color="auto"/>
            </w:tcBorders>
            <w:shd w:val="clear" w:color="auto" w:fill="auto"/>
            <w:noWrap/>
            <w:vAlign w:val="center"/>
            <w:hideMark/>
          </w:tcPr>
          <w:p w14:paraId="56571B0F"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66B5E27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noWrap/>
            <w:vAlign w:val="center"/>
            <w:hideMark/>
          </w:tcPr>
          <w:p w14:paraId="6ABCFAA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noWrap/>
            <w:vAlign w:val="center"/>
            <w:hideMark/>
          </w:tcPr>
          <w:p w14:paraId="6EE84D8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275F008B"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48B1A7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56</w:t>
            </w:r>
          </w:p>
        </w:tc>
        <w:tc>
          <w:tcPr>
            <w:tcW w:w="2589" w:type="pct"/>
            <w:tcBorders>
              <w:top w:val="nil"/>
              <w:left w:val="nil"/>
              <w:bottom w:val="single" w:sz="4" w:space="0" w:color="auto"/>
              <w:right w:val="single" w:sz="4" w:space="0" w:color="auto"/>
            </w:tcBorders>
            <w:shd w:val="clear" w:color="auto" w:fill="auto"/>
            <w:vAlign w:val="center"/>
            <w:hideMark/>
          </w:tcPr>
          <w:p w14:paraId="2783B68E"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2 Южная </w:t>
            </w:r>
            <w:proofErr w:type="spellStart"/>
            <w:r w:rsidRPr="00F301CE">
              <w:rPr>
                <w:rFonts w:ascii="Times New Roman" w:eastAsia="Times New Roman" w:hAnsi="Times New Roman"/>
                <w:sz w:val="20"/>
                <w:szCs w:val="20"/>
                <w:lang w:val="ru-RU" w:eastAsia="ru-RU"/>
              </w:rPr>
              <w:t>Тепломагистраль</w:t>
            </w:r>
            <w:proofErr w:type="spellEnd"/>
            <w:r w:rsidRPr="00F301CE">
              <w:rPr>
                <w:rFonts w:ascii="Times New Roman" w:eastAsia="Times New Roman" w:hAnsi="Times New Roman"/>
                <w:sz w:val="20"/>
                <w:szCs w:val="20"/>
                <w:lang w:val="ru-RU" w:eastAsia="ru-RU"/>
              </w:rPr>
              <w:t xml:space="preserve"> Т.А - ТК-5</w:t>
            </w:r>
          </w:p>
        </w:tc>
        <w:tc>
          <w:tcPr>
            <w:tcW w:w="517" w:type="pct"/>
            <w:tcBorders>
              <w:top w:val="nil"/>
              <w:left w:val="nil"/>
              <w:bottom w:val="single" w:sz="4" w:space="0" w:color="auto"/>
              <w:right w:val="single" w:sz="4" w:space="0" w:color="auto"/>
            </w:tcBorders>
            <w:shd w:val="clear" w:color="auto" w:fill="auto"/>
            <w:noWrap/>
            <w:vAlign w:val="center"/>
            <w:hideMark/>
          </w:tcPr>
          <w:p w14:paraId="02FF1F3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600</w:t>
            </w:r>
          </w:p>
        </w:tc>
        <w:tc>
          <w:tcPr>
            <w:tcW w:w="987" w:type="pct"/>
            <w:tcBorders>
              <w:top w:val="nil"/>
              <w:left w:val="nil"/>
              <w:bottom w:val="single" w:sz="4" w:space="0" w:color="auto"/>
              <w:right w:val="single" w:sz="4" w:space="0" w:color="auto"/>
            </w:tcBorders>
            <w:shd w:val="clear" w:color="auto" w:fill="auto"/>
            <w:vAlign w:val="center"/>
            <w:hideMark/>
          </w:tcPr>
          <w:p w14:paraId="105D01E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400,00</w:t>
            </w:r>
          </w:p>
        </w:tc>
        <w:tc>
          <w:tcPr>
            <w:tcW w:w="561" w:type="pct"/>
            <w:tcBorders>
              <w:top w:val="nil"/>
              <w:left w:val="nil"/>
              <w:bottom w:val="single" w:sz="4" w:space="0" w:color="auto"/>
              <w:right w:val="single" w:sz="4" w:space="0" w:color="auto"/>
            </w:tcBorders>
            <w:shd w:val="clear" w:color="auto" w:fill="auto"/>
            <w:vAlign w:val="center"/>
            <w:hideMark/>
          </w:tcPr>
          <w:p w14:paraId="5B1DF57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2029</w:t>
            </w:r>
          </w:p>
        </w:tc>
      </w:tr>
      <w:tr w:rsidR="00F301CE" w:rsidRPr="00F301CE" w14:paraId="59150BBB"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2A4A95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57</w:t>
            </w:r>
          </w:p>
        </w:tc>
        <w:tc>
          <w:tcPr>
            <w:tcW w:w="2589" w:type="pct"/>
            <w:tcBorders>
              <w:top w:val="nil"/>
              <w:left w:val="nil"/>
              <w:bottom w:val="single" w:sz="4" w:space="0" w:color="auto"/>
              <w:right w:val="single" w:sz="4" w:space="0" w:color="auto"/>
            </w:tcBorders>
            <w:shd w:val="clear" w:color="auto" w:fill="auto"/>
            <w:vAlign w:val="center"/>
            <w:hideMark/>
          </w:tcPr>
          <w:p w14:paraId="02005395"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Ул. Лесная,6а Сооружение т/сети от К-2 до ТК-2: от Т-8 до ТК-2; от ТК-2 до ТК-3; от ТК-3 до ТК-4</w:t>
            </w:r>
          </w:p>
        </w:tc>
        <w:tc>
          <w:tcPr>
            <w:tcW w:w="517" w:type="pct"/>
            <w:tcBorders>
              <w:top w:val="nil"/>
              <w:left w:val="nil"/>
              <w:bottom w:val="single" w:sz="4" w:space="0" w:color="auto"/>
              <w:right w:val="single" w:sz="4" w:space="0" w:color="auto"/>
            </w:tcBorders>
            <w:shd w:val="clear" w:color="auto" w:fill="auto"/>
            <w:vAlign w:val="center"/>
            <w:hideMark/>
          </w:tcPr>
          <w:p w14:paraId="619335B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auto" w:fill="auto"/>
            <w:vAlign w:val="center"/>
            <w:hideMark/>
          </w:tcPr>
          <w:p w14:paraId="6780ECB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133,00</w:t>
            </w:r>
          </w:p>
        </w:tc>
        <w:tc>
          <w:tcPr>
            <w:tcW w:w="561" w:type="pct"/>
            <w:tcBorders>
              <w:top w:val="nil"/>
              <w:left w:val="nil"/>
              <w:bottom w:val="single" w:sz="4" w:space="0" w:color="auto"/>
              <w:right w:val="single" w:sz="4" w:space="0" w:color="auto"/>
            </w:tcBorders>
            <w:shd w:val="clear" w:color="auto" w:fill="auto"/>
            <w:vAlign w:val="center"/>
            <w:hideMark/>
          </w:tcPr>
          <w:p w14:paraId="5805297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2029</w:t>
            </w:r>
          </w:p>
        </w:tc>
      </w:tr>
      <w:tr w:rsidR="00F301CE" w:rsidRPr="00F301CE" w14:paraId="2CF0D4AC"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76FD9A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58</w:t>
            </w:r>
          </w:p>
        </w:tc>
        <w:tc>
          <w:tcPr>
            <w:tcW w:w="2589" w:type="pct"/>
            <w:tcBorders>
              <w:top w:val="nil"/>
              <w:left w:val="nil"/>
              <w:bottom w:val="single" w:sz="4" w:space="0" w:color="auto"/>
              <w:right w:val="single" w:sz="4" w:space="0" w:color="auto"/>
            </w:tcBorders>
            <w:shd w:val="clear" w:color="auto" w:fill="auto"/>
            <w:vAlign w:val="center"/>
            <w:hideMark/>
          </w:tcPr>
          <w:p w14:paraId="38FEAC65"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17-10, адрес Победы, 21.</w:t>
            </w:r>
          </w:p>
        </w:tc>
        <w:tc>
          <w:tcPr>
            <w:tcW w:w="517" w:type="pct"/>
            <w:tcBorders>
              <w:top w:val="nil"/>
              <w:left w:val="nil"/>
              <w:bottom w:val="single" w:sz="4" w:space="0" w:color="auto"/>
              <w:right w:val="single" w:sz="4" w:space="0" w:color="auto"/>
            </w:tcBorders>
            <w:shd w:val="clear" w:color="auto" w:fill="auto"/>
            <w:noWrap/>
            <w:vAlign w:val="center"/>
            <w:hideMark/>
          </w:tcPr>
          <w:p w14:paraId="1D2883C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auto" w:fill="auto"/>
            <w:vAlign w:val="center"/>
            <w:hideMark/>
          </w:tcPr>
          <w:p w14:paraId="3653F7A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72,00</w:t>
            </w:r>
          </w:p>
        </w:tc>
        <w:tc>
          <w:tcPr>
            <w:tcW w:w="561" w:type="pct"/>
            <w:tcBorders>
              <w:top w:val="nil"/>
              <w:left w:val="nil"/>
              <w:bottom w:val="single" w:sz="4" w:space="0" w:color="auto"/>
              <w:right w:val="single" w:sz="4" w:space="0" w:color="auto"/>
            </w:tcBorders>
            <w:shd w:val="clear" w:color="auto" w:fill="auto"/>
            <w:vAlign w:val="center"/>
            <w:hideMark/>
          </w:tcPr>
          <w:p w14:paraId="4E51A34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2029</w:t>
            </w:r>
          </w:p>
        </w:tc>
      </w:tr>
      <w:tr w:rsidR="00F301CE" w:rsidRPr="00F301CE" w14:paraId="3F5A2849"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E1B9F1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59</w:t>
            </w:r>
          </w:p>
        </w:tc>
        <w:tc>
          <w:tcPr>
            <w:tcW w:w="2589" w:type="pct"/>
            <w:tcBorders>
              <w:top w:val="nil"/>
              <w:left w:val="nil"/>
              <w:bottom w:val="single" w:sz="4" w:space="0" w:color="auto"/>
              <w:right w:val="single" w:sz="4" w:space="0" w:color="auto"/>
            </w:tcBorders>
            <w:shd w:val="clear" w:color="auto" w:fill="auto"/>
            <w:vAlign w:val="center"/>
            <w:hideMark/>
          </w:tcPr>
          <w:p w14:paraId="74B29EE0"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17-10, адрес Победы,  21</w:t>
            </w:r>
          </w:p>
        </w:tc>
        <w:tc>
          <w:tcPr>
            <w:tcW w:w="517" w:type="pct"/>
            <w:tcBorders>
              <w:top w:val="nil"/>
              <w:left w:val="nil"/>
              <w:bottom w:val="single" w:sz="4" w:space="0" w:color="auto"/>
              <w:right w:val="single" w:sz="4" w:space="0" w:color="auto"/>
            </w:tcBorders>
            <w:shd w:val="clear" w:color="auto" w:fill="auto"/>
            <w:noWrap/>
            <w:vAlign w:val="center"/>
            <w:hideMark/>
          </w:tcPr>
          <w:p w14:paraId="0385E4B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125</w:t>
            </w:r>
          </w:p>
        </w:tc>
        <w:tc>
          <w:tcPr>
            <w:tcW w:w="987" w:type="pct"/>
            <w:tcBorders>
              <w:top w:val="nil"/>
              <w:left w:val="nil"/>
              <w:bottom w:val="single" w:sz="4" w:space="0" w:color="auto"/>
              <w:right w:val="single" w:sz="4" w:space="0" w:color="auto"/>
            </w:tcBorders>
            <w:shd w:val="clear" w:color="auto" w:fill="auto"/>
            <w:vAlign w:val="center"/>
            <w:hideMark/>
          </w:tcPr>
          <w:p w14:paraId="42A35B1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87,00</w:t>
            </w:r>
          </w:p>
        </w:tc>
        <w:tc>
          <w:tcPr>
            <w:tcW w:w="561" w:type="pct"/>
            <w:tcBorders>
              <w:top w:val="nil"/>
              <w:left w:val="nil"/>
              <w:bottom w:val="single" w:sz="4" w:space="0" w:color="auto"/>
              <w:right w:val="single" w:sz="4" w:space="0" w:color="auto"/>
            </w:tcBorders>
            <w:shd w:val="clear" w:color="auto" w:fill="auto"/>
            <w:vAlign w:val="center"/>
            <w:hideMark/>
          </w:tcPr>
          <w:p w14:paraId="0FEAD78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2029</w:t>
            </w:r>
          </w:p>
        </w:tc>
      </w:tr>
      <w:tr w:rsidR="00F301CE" w:rsidRPr="00F301CE" w14:paraId="231C3428"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0C849B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60</w:t>
            </w:r>
          </w:p>
        </w:tc>
        <w:tc>
          <w:tcPr>
            <w:tcW w:w="2589" w:type="pct"/>
            <w:tcBorders>
              <w:top w:val="nil"/>
              <w:left w:val="nil"/>
              <w:bottom w:val="single" w:sz="4" w:space="0" w:color="auto"/>
              <w:right w:val="single" w:sz="4" w:space="0" w:color="auto"/>
            </w:tcBorders>
            <w:shd w:val="clear" w:color="auto" w:fill="auto"/>
            <w:vAlign w:val="center"/>
            <w:hideMark/>
          </w:tcPr>
          <w:p w14:paraId="1EC1D3F8" w14:textId="77777777" w:rsidR="00F301CE" w:rsidRPr="00F301CE" w:rsidRDefault="00F301CE" w:rsidP="00F301CE">
            <w:pPr>
              <w:widowControl/>
              <w:rPr>
                <w:rFonts w:ascii="Times New Roman" w:eastAsia="Times New Roman" w:hAnsi="Times New Roman"/>
                <w:sz w:val="20"/>
                <w:szCs w:val="20"/>
                <w:lang w:val="ru-RU" w:eastAsia="ru-RU"/>
              </w:rPr>
            </w:pPr>
            <w:proofErr w:type="spellStart"/>
            <w:r w:rsidRPr="00F301CE">
              <w:rPr>
                <w:rFonts w:ascii="Times New Roman" w:eastAsia="Times New Roman" w:hAnsi="Times New Roman"/>
                <w:sz w:val="20"/>
                <w:szCs w:val="20"/>
                <w:lang w:val="ru-RU" w:eastAsia="ru-RU"/>
              </w:rPr>
              <w:t>Реконстpукция</w:t>
            </w:r>
            <w:proofErr w:type="spellEnd"/>
            <w:r w:rsidRPr="00F301CE">
              <w:rPr>
                <w:rFonts w:ascii="Times New Roman" w:eastAsia="Times New Roman" w:hAnsi="Times New Roman"/>
                <w:sz w:val="20"/>
                <w:szCs w:val="20"/>
                <w:lang w:val="ru-RU" w:eastAsia="ru-RU"/>
              </w:rPr>
              <w:t xml:space="preserve"> теплосети к АТС-4 от УТ-1 до H-4, </w:t>
            </w:r>
            <w:proofErr w:type="spellStart"/>
            <w:r w:rsidRPr="00F301CE">
              <w:rPr>
                <w:rFonts w:ascii="Times New Roman" w:eastAsia="Times New Roman" w:hAnsi="Times New Roman"/>
                <w:sz w:val="20"/>
                <w:szCs w:val="20"/>
                <w:lang w:val="ru-RU" w:eastAsia="ru-RU"/>
              </w:rPr>
              <w:t>пр.Коммунистический</w:t>
            </w:r>
            <w:proofErr w:type="spellEnd"/>
            <w:r w:rsidRPr="00F301CE">
              <w:rPr>
                <w:rFonts w:ascii="Times New Roman" w:eastAsia="Times New Roman" w:hAnsi="Times New Roman"/>
                <w:sz w:val="20"/>
                <w:szCs w:val="20"/>
                <w:lang w:val="ru-RU" w:eastAsia="ru-RU"/>
              </w:rPr>
              <w:t>, 72, сооружение № 3тс</w:t>
            </w:r>
          </w:p>
        </w:tc>
        <w:tc>
          <w:tcPr>
            <w:tcW w:w="517" w:type="pct"/>
            <w:tcBorders>
              <w:top w:val="nil"/>
              <w:left w:val="nil"/>
              <w:bottom w:val="single" w:sz="4" w:space="0" w:color="auto"/>
              <w:right w:val="single" w:sz="4" w:space="0" w:color="auto"/>
            </w:tcBorders>
            <w:shd w:val="clear" w:color="auto" w:fill="auto"/>
            <w:noWrap/>
            <w:vAlign w:val="center"/>
            <w:hideMark/>
          </w:tcPr>
          <w:p w14:paraId="0CED91B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125</w:t>
            </w:r>
          </w:p>
        </w:tc>
        <w:tc>
          <w:tcPr>
            <w:tcW w:w="987" w:type="pct"/>
            <w:tcBorders>
              <w:top w:val="nil"/>
              <w:left w:val="nil"/>
              <w:bottom w:val="single" w:sz="4" w:space="0" w:color="auto"/>
              <w:right w:val="single" w:sz="4" w:space="0" w:color="auto"/>
            </w:tcBorders>
            <w:shd w:val="clear" w:color="auto" w:fill="auto"/>
            <w:vAlign w:val="center"/>
            <w:hideMark/>
          </w:tcPr>
          <w:p w14:paraId="10FABB9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36,90</w:t>
            </w:r>
          </w:p>
        </w:tc>
        <w:tc>
          <w:tcPr>
            <w:tcW w:w="561" w:type="pct"/>
            <w:tcBorders>
              <w:top w:val="nil"/>
              <w:left w:val="nil"/>
              <w:bottom w:val="single" w:sz="4" w:space="0" w:color="auto"/>
              <w:right w:val="single" w:sz="4" w:space="0" w:color="auto"/>
            </w:tcBorders>
            <w:shd w:val="clear" w:color="auto" w:fill="auto"/>
            <w:vAlign w:val="center"/>
            <w:hideMark/>
          </w:tcPr>
          <w:p w14:paraId="7DFB0C8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2029</w:t>
            </w:r>
          </w:p>
        </w:tc>
      </w:tr>
      <w:tr w:rsidR="00F301CE" w:rsidRPr="00F301CE" w14:paraId="3222B57D"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C0998B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61</w:t>
            </w:r>
          </w:p>
        </w:tc>
        <w:tc>
          <w:tcPr>
            <w:tcW w:w="2589" w:type="pct"/>
            <w:tcBorders>
              <w:top w:val="nil"/>
              <w:left w:val="nil"/>
              <w:bottom w:val="single" w:sz="4" w:space="0" w:color="auto"/>
              <w:right w:val="single" w:sz="4" w:space="0" w:color="auto"/>
            </w:tcBorders>
            <w:shd w:val="clear" w:color="auto" w:fill="auto"/>
            <w:vAlign w:val="center"/>
            <w:hideMark/>
          </w:tcPr>
          <w:p w14:paraId="673417BE"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2-24, адрес Коммунистический, 52</w:t>
            </w:r>
          </w:p>
        </w:tc>
        <w:tc>
          <w:tcPr>
            <w:tcW w:w="517" w:type="pct"/>
            <w:tcBorders>
              <w:top w:val="nil"/>
              <w:left w:val="nil"/>
              <w:bottom w:val="single" w:sz="4" w:space="0" w:color="auto"/>
              <w:right w:val="single" w:sz="4" w:space="0" w:color="auto"/>
            </w:tcBorders>
            <w:shd w:val="clear" w:color="auto" w:fill="auto"/>
            <w:noWrap/>
            <w:vAlign w:val="center"/>
            <w:hideMark/>
          </w:tcPr>
          <w:p w14:paraId="547FB28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auto" w:fill="auto"/>
            <w:vAlign w:val="center"/>
            <w:hideMark/>
          </w:tcPr>
          <w:p w14:paraId="41F000F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18,00</w:t>
            </w:r>
          </w:p>
        </w:tc>
        <w:tc>
          <w:tcPr>
            <w:tcW w:w="561" w:type="pct"/>
            <w:tcBorders>
              <w:top w:val="nil"/>
              <w:left w:val="nil"/>
              <w:bottom w:val="single" w:sz="4" w:space="0" w:color="auto"/>
              <w:right w:val="single" w:sz="4" w:space="0" w:color="auto"/>
            </w:tcBorders>
            <w:shd w:val="clear" w:color="auto" w:fill="auto"/>
            <w:vAlign w:val="center"/>
            <w:hideMark/>
          </w:tcPr>
          <w:p w14:paraId="2F60DD9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2029</w:t>
            </w:r>
          </w:p>
        </w:tc>
      </w:tr>
      <w:tr w:rsidR="00F301CE" w:rsidRPr="00F301CE" w14:paraId="022BF711"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7899540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62</w:t>
            </w:r>
          </w:p>
        </w:tc>
        <w:tc>
          <w:tcPr>
            <w:tcW w:w="2589" w:type="pct"/>
            <w:tcBorders>
              <w:top w:val="nil"/>
              <w:left w:val="nil"/>
              <w:bottom w:val="single" w:sz="4" w:space="0" w:color="auto"/>
              <w:right w:val="single" w:sz="4" w:space="0" w:color="auto"/>
            </w:tcBorders>
            <w:shd w:val="clear" w:color="auto" w:fill="auto"/>
            <w:noWrap/>
            <w:vAlign w:val="center"/>
            <w:hideMark/>
          </w:tcPr>
          <w:p w14:paraId="2D386ACE"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68661C6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noWrap/>
            <w:vAlign w:val="center"/>
            <w:hideMark/>
          </w:tcPr>
          <w:p w14:paraId="305C84C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noWrap/>
            <w:vAlign w:val="center"/>
            <w:hideMark/>
          </w:tcPr>
          <w:p w14:paraId="685E3BE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48008189"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BB1EFD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63</w:t>
            </w:r>
          </w:p>
        </w:tc>
        <w:tc>
          <w:tcPr>
            <w:tcW w:w="2589" w:type="pct"/>
            <w:tcBorders>
              <w:top w:val="nil"/>
              <w:left w:val="nil"/>
              <w:bottom w:val="single" w:sz="4" w:space="0" w:color="auto"/>
              <w:right w:val="single" w:sz="4" w:space="0" w:color="auto"/>
            </w:tcBorders>
            <w:shd w:val="clear" w:color="auto" w:fill="auto"/>
            <w:vAlign w:val="center"/>
            <w:hideMark/>
          </w:tcPr>
          <w:p w14:paraId="244BBCF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20-22, адрес Ленина, 84</w:t>
            </w:r>
          </w:p>
        </w:tc>
        <w:tc>
          <w:tcPr>
            <w:tcW w:w="517" w:type="pct"/>
            <w:tcBorders>
              <w:top w:val="nil"/>
              <w:left w:val="nil"/>
              <w:bottom w:val="single" w:sz="4" w:space="0" w:color="auto"/>
              <w:right w:val="single" w:sz="4" w:space="0" w:color="auto"/>
            </w:tcBorders>
            <w:shd w:val="clear" w:color="auto" w:fill="auto"/>
            <w:noWrap/>
            <w:vAlign w:val="center"/>
            <w:hideMark/>
          </w:tcPr>
          <w:p w14:paraId="089D2BD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auto" w:fill="auto"/>
            <w:vAlign w:val="center"/>
            <w:hideMark/>
          </w:tcPr>
          <w:p w14:paraId="10A6D3D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27,00</w:t>
            </w:r>
          </w:p>
        </w:tc>
        <w:tc>
          <w:tcPr>
            <w:tcW w:w="561" w:type="pct"/>
            <w:tcBorders>
              <w:top w:val="nil"/>
              <w:left w:val="nil"/>
              <w:bottom w:val="single" w:sz="4" w:space="0" w:color="auto"/>
              <w:right w:val="single" w:sz="4" w:space="0" w:color="auto"/>
            </w:tcBorders>
            <w:shd w:val="clear" w:color="auto" w:fill="auto"/>
            <w:vAlign w:val="center"/>
            <w:hideMark/>
          </w:tcPr>
          <w:p w14:paraId="6B19633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2030</w:t>
            </w:r>
          </w:p>
        </w:tc>
      </w:tr>
      <w:tr w:rsidR="00F301CE" w:rsidRPr="00F301CE" w14:paraId="70DECD0A"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56763A1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64</w:t>
            </w:r>
          </w:p>
        </w:tc>
        <w:tc>
          <w:tcPr>
            <w:tcW w:w="2589" w:type="pct"/>
            <w:tcBorders>
              <w:top w:val="nil"/>
              <w:left w:val="nil"/>
              <w:bottom w:val="single" w:sz="4" w:space="0" w:color="auto"/>
              <w:right w:val="single" w:sz="4" w:space="0" w:color="auto"/>
            </w:tcBorders>
            <w:shd w:val="clear" w:color="000000" w:fill="FFFFFF"/>
            <w:vAlign w:val="center"/>
            <w:hideMark/>
          </w:tcPr>
          <w:p w14:paraId="10A0401B"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Наружная теплосеть к ж/д 28-22, адрес </w:t>
            </w:r>
            <w:proofErr w:type="spellStart"/>
            <w:r w:rsidRPr="00F301CE">
              <w:rPr>
                <w:rFonts w:ascii="Times New Roman" w:eastAsia="Times New Roman" w:hAnsi="Times New Roman"/>
                <w:sz w:val="20"/>
                <w:szCs w:val="20"/>
                <w:lang w:val="ru-RU" w:eastAsia="ru-RU"/>
              </w:rPr>
              <w:t>Царевского</w:t>
            </w:r>
            <w:proofErr w:type="spellEnd"/>
            <w:r w:rsidRPr="00F301CE">
              <w:rPr>
                <w:rFonts w:ascii="Times New Roman" w:eastAsia="Times New Roman" w:hAnsi="Times New Roman"/>
                <w:sz w:val="20"/>
                <w:szCs w:val="20"/>
                <w:lang w:val="ru-RU" w:eastAsia="ru-RU"/>
              </w:rPr>
              <w:t>, 2</w:t>
            </w:r>
          </w:p>
        </w:tc>
        <w:tc>
          <w:tcPr>
            <w:tcW w:w="517" w:type="pct"/>
            <w:tcBorders>
              <w:top w:val="nil"/>
              <w:left w:val="nil"/>
              <w:bottom w:val="single" w:sz="4" w:space="0" w:color="auto"/>
              <w:right w:val="single" w:sz="4" w:space="0" w:color="auto"/>
            </w:tcBorders>
            <w:shd w:val="clear" w:color="000000" w:fill="FFFFFF"/>
            <w:noWrap/>
            <w:vAlign w:val="center"/>
            <w:hideMark/>
          </w:tcPr>
          <w:p w14:paraId="6EC80FE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w:t>
            </w:r>
          </w:p>
        </w:tc>
        <w:tc>
          <w:tcPr>
            <w:tcW w:w="987" w:type="pct"/>
            <w:tcBorders>
              <w:top w:val="nil"/>
              <w:left w:val="nil"/>
              <w:bottom w:val="single" w:sz="4" w:space="0" w:color="auto"/>
              <w:right w:val="single" w:sz="4" w:space="0" w:color="auto"/>
            </w:tcBorders>
            <w:shd w:val="clear" w:color="000000" w:fill="FFFFFF"/>
            <w:vAlign w:val="center"/>
            <w:hideMark/>
          </w:tcPr>
          <w:p w14:paraId="0C17887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89,00</w:t>
            </w:r>
          </w:p>
        </w:tc>
        <w:tc>
          <w:tcPr>
            <w:tcW w:w="561" w:type="pct"/>
            <w:tcBorders>
              <w:top w:val="nil"/>
              <w:left w:val="nil"/>
              <w:bottom w:val="single" w:sz="4" w:space="0" w:color="auto"/>
              <w:right w:val="single" w:sz="4" w:space="0" w:color="auto"/>
            </w:tcBorders>
            <w:shd w:val="clear" w:color="000000" w:fill="FFFFFF"/>
            <w:vAlign w:val="center"/>
            <w:hideMark/>
          </w:tcPr>
          <w:p w14:paraId="7DDBB5E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2030</w:t>
            </w:r>
          </w:p>
        </w:tc>
      </w:tr>
      <w:tr w:rsidR="00F301CE" w:rsidRPr="00F301CE" w14:paraId="6545020B"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E6CDC5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2589" w:type="pct"/>
            <w:tcBorders>
              <w:top w:val="nil"/>
              <w:left w:val="nil"/>
              <w:bottom w:val="single" w:sz="4" w:space="0" w:color="auto"/>
              <w:right w:val="single" w:sz="4" w:space="0" w:color="auto"/>
            </w:tcBorders>
            <w:shd w:val="clear" w:color="000000" w:fill="FFFFFF"/>
            <w:vAlign w:val="center"/>
            <w:hideMark/>
          </w:tcPr>
          <w:p w14:paraId="214EACA3"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Наружная теплосеть к ж/д 27-22, адрес </w:t>
            </w:r>
            <w:proofErr w:type="spellStart"/>
            <w:r w:rsidRPr="00F301CE">
              <w:rPr>
                <w:rFonts w:ascii="Times New Roman" w:eastAsia="Times New Roman" w:hAnsi="Times New Roman"/>
                <w:sz w:val="20"/>
                <w:szCs w:val="20"/>
                <w:lang w:val="ru-RU" w:eastAsia="ru-RU"/>
              </w:rPr>
              <w:t>Царевского</w:t>
            </w:r>
            <w:proofErr w:type="spellEnd"/>
            <w:r w:rsidRPr="00F301CE">
              <w:rPr>
                <w:rFonts w:ascii="Times New Roman" w:eastAsia="Times New Roman" w:hAnsi="Times New Roman"/>
                <w:sz w:val="20"/>
                <w:szCs w:val="20"/>
                <w:lang w:val="ru-RU" w:eastAsia="ru-RU"/>
              </w:rPr>
              <w:t>, 4</w:t>
            </w:r>
          </w:p>
        </w:tc>
        <w:tc>
          <w:tcPr>
            <w:tcW w:w="517" w:type="pct"/>
            <w:tcBorders>
              <w:top w:val="nil"/>
              <w:left w:val="nil"/>
              <w:bottom w:val="single" w:sz="4" w:space="0" w:color="auto"/>
              <w:right w:val="single" w:sz="4" w:space="0" w:color="auto"/>
            </w:tcBorders>
            <w:shd w:val="clear" w:color="000000" w:fill="FFFFFF"/>
            <w:noWrap/>
            <w:vAlign w:val="center"/>
            <w:hideMark/>
          </w:tcPr>
          <w:p w14:paraId="62419C5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000000" w:fill="FFFFFF"/>
            <w:vAlign w:val="center"/>
            <w:hideMark/>
          </w:tcPr>
          <w:p w14:paraId="0A16A49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138,00</w:t>
            </w:r>
          </w:p>
        </w:tc>
        <w:tc>
          <w:tcPr>
            <w:tcW w:w="561" w:type="pct"/>
            <w:tcBorders>
              <w:top w:val="nil"/>
              <w:left w:val="nil"/>
              <w:bottom w:val="single" w:sz="4" w:space="0" w:color="auto"/>
              <w:right w:val="single" w:sz="4" w:space="0" w:color="auto"/>
            </w:tcBorders>
            <w:shd w:val="clear" w:color="000000" w:fill="FFFFFF"/>
            <w:vAlign w:val="center"/>
            <w:hideMark/>
          </w:tcPr>
          <w:p w14:paraId="21B62F6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2030</w:t>
            </w:r>
          </w:p>
        </w:tc>
      </w:tr>
      <w:tr w:rsidR="00F301CE" w:rsidRPr="00F301CE" w14:paraId="1340F0BA"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36C3D5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66</w:t>
            </w:r>
          </w:p>
        </w:tc>
        <w:tc>
          <w:tcPr>
            <w:tcW w:w="2589" w:type="pct"/>
            <w:tcBorders>
              <w:top w:val="nil"/>
              <w:left w:val="nil"/>
              <w:bottom w:val="single" w:sz="4" w:space="0" w:color="auto"/>
              <w:right w:val="single" w:sz="4" w:space="0" w:color="auto"/>
            </w:tcBorders>
            <w:shd w:val="clear" w:color="000000" w:fill="FFFFFF"/>
            <w:vAlign w:val="center"/>
            <w:hideMark/>
          </w:tcPr>
          <w:p w14:paraId="0A7AB257"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Тепловая сеть от УТ-2 до К-12 и УТ-2, ул. Лесная, 3а, сооружение № 367т</w:t>
            </w:r>
          </w:p>
        </w:tc>
        <w:tc>
          <w:tcPr>
            <w:tcW w:w="517" w:type="pct"/>
            <w:tcBorders>
              <w:top w:val="nil"/>
              <w:left w:val="nil"/>
              <w:bottom w:val="single" w:sz="4" w:space="0" w:color="auto"/>
              <w:right w:val="single" w:sz="4" w:space="0" w:color="auto"/>
            </w:tcBorders>
            <w:shd w:val="clear" w:color="000000" w:fill="FFFFFF"/>
            <w:noWrap/>
            <w:vAlign w:val="center"/>
            <w:hideMark/>
          </w:tcPr>
          <w:p w14:paraId="201864C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400</w:t>
            </w:r>
          </w:p>
        </w:tc>
        <w:tc>
          <w:tcPr>
            <w:tcW w:w="987" w:type="pct"/>
            <w:tcBorders>
              <w:top w:val="nil"/>
              <w:left w:val="nil"/>
              <w:bottom w:val="single" w:sz="4" w:space="0" w:color="auto"/>
              <w:right w:val="single" w:sz="4" w:space="0" w:color="auto"/>
            </w:tcBorders>
            <w:shd w:val="clear" w:color="000000" w:fill="FFFFFF"/>
            <w:vAlign w:val="center"/>
            <w:hideMark/>
          </w:tcPr>
          <w:p w14:paraId="62DE464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210,00</w:t>
            </w:r>
          </w:p>
        </w:tc>
        <w:tc>
          <w:tcPr>
            <w:tcW w:w="561" w:type="pct"/>
            <w:tcBorders>
              <w:top w:val="nil"/>
              <w:left w:val="nil"/>
              <w:bottom w:val="single" w:sz="4" w:space="0" w:color="auto"/>
              <w:right w:val="single" w:sz="4" w:space="0" w:color="auto"/>
            </w:tcBorders>
            <w:shd w:val="clear" w:color="000000" w:fill="FFFFFF"/>
            <w:vAlign w:val="center"/>
            <w:hideMark/>
          </w:tcPr>
          <w:p w14:paraId="043C2AC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2030</w:t>
            </w:r>
          </w:p>
        </w:tc>
      </w:tr>
      <w:tr w:rsidR="00F301CE" w:rsidRPr="00F301CE" w14:paraId="6A465F31"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D5FD56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67</w:t>
            </w:r>
          </w:p>
        </w:tc>
        <w:tc>
          <w:tcPr>
            <w:tcW w:w="2589" w:type="pct"/>
            <w:tcBorders>
              <w:top w:val="nil"/>
              <w:left w:val="nil"/>
              <w:bottom w:val="single" w:sz="4" w:space="0" w:color="auto"/>
              <w:right w:val="single" w:sz="4" w:space="0" w:color="auto"/>
            </w:tcBorders>
            <w:shd w:val="clear" w:color="000000" w:fill="FFFFFF"/>
            <w:vAlign w:val="center"/>
            <w:hideMark/>
          </w:tcPr>
          <w:p w14:paraId="208AB559" w14:textId="77777777" w:rsidR="00F301CE" w:rsidRPr="00F301CE" w:rsidRDefault="00F301CE" w:rsidP="00F301CE">
            <w:pPr>
              <w:widowControl/>
              <w:rPr>
                <w:rFonts w:ascii="Times New Roman" w:eastAsia="Times New Roman" w:hAnsi="Times New Roman"/>
                <w:sz w:val="20"/>
                <w:szCs w:val="20"/>
                <w:lang w:val="ru-RU" w:eastAsia="ru-RU"/>
              </w:rPr>
            </w:pPr>
            <w:proofErr w:type="spellStart"/>
            <w:r w:rsidRPr="00F301CE">
              <w:rPr>
                <w:rFonts w:ascii="Times New Roman" w:eastAsia="Times New Roman" w:hAnsi="Times New Roman"/>
                <w:sz w:val="20"/>
                <w:szCs w:val="20"/>
                <w:lang w:val="ru-RU" w:eastAsia="ru-RU"/>
              </w:rPr>
              <w:t>Теплотpасса</w:t>
            </w:r>
            <w:proofErr w:type="spellEnd"/>
            <w:r w:rsidRPr="00F301CE">
              <w:rPr>
                <w:rFonts w:ascii="Times New Roman" w:eastAsia="Times New Roman" w:hAnsi="Times New Roman"/>
                <w:sz w:val="20"/>
                <w:szCs w:val="20"/>
                <w:lang w:val="ru-RU" w:eastAsia="ru-RU"/>
              </w:rPr>
              <w:t xml:space="preserve"> от УТ-2 до ПHС-2, ул. </w:t>
            </w:r>
            <w:proofErr w:type="spellStart"/>
            <w:r w:rsidRPr="00F301CE">
              <w:rPr>
                <w:rFonts w:ascii="Times New Roman" w:eastAsia="Times New Roman" w:hAnsi="Times New Roman"/>
                <w:sz w:val="20"/>
                <w:szCs w:val="20"/>
                <w:lang w:val="ru-RU" w:eastAsia="ru-RU"/>
              </w:rPr>
              <w:t>Парусинка</w:t>
            </w:r>
            <w:proofErr w:type="spellEnd"/>
            <w:r w:rsidRPr="00F301CE">
              <w:rPr>
                <w:rFonts w:ascii="Times New Roman" w:eastAsia="Times New Roman" w:hAnsi="Times New Roman"/>
                <w:sz w:val="20"/>
                <w:szCs w:val="20"/>
                <w:lang w:val="ru-RU" w:eastAsia="ru-RU"/>
              </w:rPr>
              <w:t>, 26, сооружение № 2тс</w:t>
            </w:r>
          </w:p>
        </w:tc>
        <w:tc>
          <w:tcPr>
            <w:tcW w:w="517" w:type="pct"/>
            <w:tcBorders>
              <w:top w:val="nil"/>
              <w:left w:val="nil"/>
              <w:bottom w:val="single" w:sz="4" w:space="0" w:color="auto"/>
              <w:right w:val="single" w:sz="4" w:space="0" w:color="auto"/>
            </w:tcBorders>
            <w:shd w:val="clear" w:color="000000" w:fill="FFFFFF"/>
            <w:noWrap/>
            <w:vAlign w:val="center"/>
            <w:hideMark/>
          </w:tcPr>
          <w:p w14:paraId="045BE48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w:t>
            </w:r>
          </w:p>
        </w:tc>
        <w:tc>
          <w:tcPr>
            <w:tcW w:w="987" w:type="pct"/>
            <w:tcBorders>
              <w:top w:val="nil"/>
              <w:left w:val="nil"/>
              <w:bottom w:val="single" w:sz="4" w:space="0" w:color="auto"/>
              <w:right w:val="single" w:sz="4" w:space="0" w:color="auto"/>
            </w:tcBorders>
            <w:shd w:val="clear" w:color="000000" w:fill="FFFFFF"/>
            <w:vAlign w:val="center"/>
            <w:hideMark/>
          </w:tcPr>
          <w:p w14:paraId="545A2C8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70,00</w:t>
            </w:r>
          </w:p>
        </w:tc>
        <w:tc>
          <w:tcPr>
            <w:tcW w:w="561" w:type="pct"/>
            <w:tcBorders>
              <w:top w:val="nil"/>
              <w:left w:val="nil"/>
              <w:bottom w:val="single" w:sz="4" w:space="0" w:color="auto"/>
              <w:right w:val="single" w:sz="4" w:space="0" w:color="auto"/>
            </w:tcBorders>
            <w:shd w:val="clear" w:color="000000" w:fill="FFFFFF"/>
            <w:vAlign w:val="center"/>
            <w:hideMark/>
          </w:tcPr>
          <w:p w14:paraId="226A7CE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2030</w:t>
            </w:r>
          </w:p>
        </w:tc>
      </w:tr>
      <w:tr w:rsidR="00F301CE" w:rsidRPr="00F301CE" w14:paraId="43FF3AD1"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8BEBA4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68</w:t>
            </w:r>
          </w:p>
        </w:tc>
        <w:tc>
          <w:tcPr>
            <w:tcW w:w="2589" w:type="pct"/>
            <w:tcBorders>
              <w:top w:val="nil"/>
              <w:left w:val="nil"/>
              <w:bottom w:val="single" w:sz="4" w:space="0" w:color="auto"/>
              <w:right w:val="single" w:sz="4" w:space="0" w:color="auto"/>
            </w:tcBorders>
            <w:shd w:val="clear" w:color="000000" w:fill="FFFFFF"/>
            <w:vAlign w:val="center"/>
            <w:hideMark/>
          </w:tcPr>
          <w:p w14:paraId="37FC5F8D"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Тепловая сеть ж/д 14/11</w:t>
            </w:r>
          </w:p>
        </w:tc>
        <w:tc>
          <w:tcPr>
            <w:tcW w:w="517" w:type="pct"/>
            <w:tcBorders>
              <w:top w:val="nil"/>
              <w:left w:val="nil"/>
              <w:bottom w:val="single" w:sz="4" w:space="0" w:color="auto"/>
              <w:right w:val="single" w:sz="4" w:space="0" w:color="auto"/>
            </w:tcBorders>
            <w:shd w:val="clear" w:color="000000" w:fill="FFFFFF"/>
            <w:noWrap/>
            <w:vAlign w:val="center"/>
            <w:hideMark/>
          </w:tcPr>
          <w:p w14:paraId="67EA7B7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000000" w:fill="FFFFFF"/>
            <w:vAlign w:val="center"/>
            <w:hideMark/>
          </w:tcPr>
          <w:p w14:paraId="298E620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45,00</w:t>
            </w:r>
          </w:p>
        </w:tc>
        <w:tc>
          <w:tcPr>
            <w:tcW w:w="561" w:type="pct"/>
            <w:tcBorders>
              <w:top w:val="nil"/>
              <w:left w:val="nil"/>
              <w:bottom w:val="single" w:sz="4" w:space="0" w:color="auto"/>
              <w:right w:val="single" w:sz="4" w:space="0" w:color="auto"/>
            </w:tcBorders>
            <w:shd w:val="clear" w:color="000000" w:fill="FFFFFF"/>
            <w:vAlign w:val="center"/>
            <w:hideMark/>
          </w:tcPr>
          <w:p w14:paraId="5652DD4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2030</w:t>
            </w:r>
          </w:p>
        </w:tc>
      </w:tr>
      <w:tr w:rsidR="00F301CE" w:rsidRPr="00F301CE" w14:paraId="461A6DD9"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18037D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69</w:t>
            </w:r>
          </w:p>
        </w:tc>
        <w:tc>
          <w:tcPr>
            <w:tcW w:w="2589" w:type="pct"/>
            <w:tcBorders>
              <w:top w:val="nil"/>
              <w:left w:val="nil"/>
              <w:bottom w:val="single" w:sz="4" w:space="0" w:color="auto"/>
              <w:right w:val="single" w:sz="4" w:space="0" w:color="auto"/>
            </w:tcBorders>
            <w:shd w:val="clear" w:color="auto" w:fill="auto"/>
            <w:noWrap/>
            <w:vAlign w:val="center"/>
            <w:hideMark/>
          </w:tcPr>
          <w:p w14:paraId="1EEB441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42A0126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noWrap/>
            <w:vAlign w:val="center"/>
            <w:hideMark/>
          </w:tcPr>
          <w:p w14:paraId="11EED06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noWrap/>
            <w:vAlign w:val="center"/>
            <w:hideMark/>
          </w:tcPr>
          <w:p w14:paraId="11BE219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0CF184D2"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7EF5042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70</w:t>
            </w:r>
          </w:p>
        </w:tc>
        <w:tc>
          <w:tcPr>
            <w:tcW w:w="2589" w:type="pct"/>
            <w:tcBorders>
              <w:top w:val="nil"/>
              <w:left w:val="nil"/>
              <w:bottom w:val="single" w:sz="4" w:space="0" w:color="auto"/>
              <w:right w:val="single" w:sz="4" w:space="0" w:color="auto"/>
            </w:tcBorders>
            <w:shd w:val="clear" w:color="000000" w:fill="FFFFFF"/>
            <w:vAlign w:val="center"/>
            <w:hideMark/>
          </w:tcPr>
          <w:p w14:paraId="18AE5D90"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от УТ 1 до ж/д 18/11</w:t>
            </w:r>
          </w:p>
        </w:tc>
        <w:tc>
          <w:tcPr>
            <w:tcW w:w="517" w:type="pct"/>
            <w:tcBorders>
              <w:top w:val="nil"/>
              <w:left w:val="nil"/>
              <w:bottom w:val="single" w:sz="4" w:space="0" w:color="auto"/>
              <w:right w:val="single" w:sz="4" w:space="0" w:color="auto"/>
            </w:tcBorders>
            <w:shd w:val="clear" w:color="000000" w:fill="FFFFFF"/>
            <w:noWrap/>
            <w:vAlign w:val="center"/>
            <w:hideMark/>
          </w:tcPr>
          <w:p w14:paraId="744812B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200</w:t>
            </w:r>
          </w:p>
        </w:tc>
        <w:tc>
          <w:tcPr>
            <w:tcW w:w="987" w:type="pct"/>
            <w:tcBorders>
              <w:top w:val="nil"/>
              <w:left w:val="nil"/>
              <w:bottom w:val="single" w:sz="4" w:space="0" w:color="auto"/>
              <w:right w:val="single" w:sz="4" w:space="0" w:color="auto"/>
            </w:tcBorders>
            <w:shd w:val="clear" w:color="000000" w:fill="FFFFFF"/>
            <w:vAlign w:val="center"/>
            <w:hideMark/>
          </w:tcPr>
          <w:p w14:paraId="0C03A3B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268,00</w:t>
            </w:r>
          </w:p>
        </w:tc>
        <w:tc>
          <w:tcPr>
            <w:tcW w:w="561" w:type="pct"/>
            <w:tcBorders>
              <w:top w:val="nil"/>
              <w:left w:val="nil"/>
              <w:bottom w:val="single" w:sz="4" w:space="0" w:color="auto"/>
              <w:right w:val="single" w:sz="4" w:space="0" w:color="auto"/>
            </w:tcBorders>
            <w:shd w:val="clear" w:color="000000" w:fill="FFFFFF"/>
            <w:vAlign w:val="center"/>
            <w:hideMark/>
          </w:tcPr>
          <w:p w14:paraId="02AB9EA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2031</w:t>
            </w:r>
          </w:p>
        </w:tc>
      </w:tr>
      <w:tr w:rsidR="00F301CE" w:rsidRPr="00F301CE" w14:paraId="35A88FE4"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881293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71</w:t>
            </w:r>
          </w:p>
        </w:tc>
        <w:tc>
          <w:tcPr>
            <w:tcW w:w="2589" w:type="pct"/>
            <w:tcBorders>
              <w:top w:val="nil"/>
              <w:left w:val="nil"/>
              <w:bottom w:val="single" w:sz="4" w:space="0" w:color="auto"/>
              <w:right w:val="single" w:sz="4" w:space="0" w:color="auto"/>
            </w:tcBorders>
            <w:shd w:val="clear" w:color="000000" w:fill="FFFFFF"/>
            <w:vAlign w:val="center"/>
            <w:hideMark/>
          </w:tcPr>
          <w:p w14:paraId="7E16BA92"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от К-13 до роддома</w:t>
            </w:r>
          </w:p>
        </w:tc>
        <w:tc>
          <w:tcPr>
            <w:tcW w:w="517" w:type="pct"/>
            <w:tcBorders>
              <w:top w:val="nil"/>
              <w:left w:val="nil"/>
              <w:bottom w:val="single" w:sz="4" w:space="0" w:color="auto"/>
              <w:right w:val="single" w:sz="4" w:space="0" w:color="auto"/>
            </w:tcBorders>
            <w:shd w:val="clear" w:color="000000" w:fill="FFFFFF"/>
            <w:noWrap/>
            <w:vAlign w:val="center"/>
            <w:hideMark/>
          </w:tcPr>
          <w:p w14:paraId="49006C4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w:t>
            </w:r>
          </w:p>
        </w:tc>
        <w:tc>
          <w:tcPr>
            <w:tcW w:w="987" w:type="pct"/>
            <w:tcBorders>
              <w:top w:val="nil"/>
              <w:left w:val="nil"/>
              <w:bottom w:val="single" w:sz="4" w:space="0" w:color="auto"/>
              <w:right w:val="single" w:sz="4" w:space="0" w:color="auto"/>
            </w:tcBorders>
            <w:shd w:val="clear" w:color="000000" w:fill="FFFFFF"/>
            <w:vAlign w:val="center"/>
            <w:hideMark/>
          </w:tcPr>
          <w:p w14:paraId="3047FF4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315,90</w:t>
            </w:r>
          </w:p>
        </w:tc>
        <w:tc>
          <w:tcPr>
            <w:tcW w:w="561" w:type="pct"/>
            <w:tcBorders>
              <w:top w:val="nil"/>
              <w:left w:val="nil"/>
              <w:bottom w:val="single" w:sz="4" w:space="0" w:color="auto"/>
              <w:right w:val="single" w:sz="4" w:space="0" w:color="auto"/>
            </w:tcBorders>
            <w:shd w:val="clear" w:color="000000" w:fill="FFFFFF"/>
            <w:vAlign w:val="center"/>
            <w:hideMark/>
          </w:tcPr>
          <w:p w14:paraId="5518DB7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2031</w:t>
            </w:r>
          </w:p>
        </w:tc>
      </w:tr>
      <w:tr w:rsidR="00F301CE" w:rsidRPr="00F301CE" w14:paraId="378D60AC"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EA4FCF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72</w:t>
            </w:r>
          </w:p>
        </w:tc>
        <w:tc>
          <w:tcPr>
            <w:tcW w:w="2589" w:type="pct"/>
            <w:tcBorders>
              <w:top w:val="nil"/>
              <w:left w:val="nil"/>
              <w:bottom w:val="single" w:sz="4" w:space="0" w:color="auto"/>
              <w:right w:val="single" w:sz="4" w:space="0" w:color="auto"/>
            </w:tcBorders>
            <w:shd w:val="clear" w:color="000000" w:fill="FFFFFF"/>
            <w:vAlign w:val="center"/>
            <w:hideMark/>
          </w:tcPr>
          <w:p w14:paraId="3A8A439D"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Теплосеть на участке от ж/д Чайковского 21 до ж/д Чайковского 23; Чайковского 21 сооружение 1 </w:t>
            </w:r>
            <w:proofErr w:type="spellStart"/>
            <w:r w:rsidRPr="00F301CE">
              <w:rPr>
                <w:rFonts w:ascii="Times New Roman" w:eastAsia="Times New Roman" w:hAnsi="Times New Roman"/>
                <w:sz w:val="20"/>
                <w:szCs w:val="20"/>
                <w:lang w:val="ru-RU" w:eastAsia="ru-RU"/>
              </w:rPr>
              <w:t>тм</w:t>
            </w:r>
            <w:proofErr w:type="spellEnd"/>
          </w:p>
        </w:tc>
        <w:tc>
          <w:tcPr>
            <w:tcW w:w="517" w:type="pct"/>
            <w:tcBorders>
              <w:top w:val="nil"/>
              <w:left w:val="nil"/>
              <w:bottom w:val="single" w:sz="4" w:space="0" w:color="auto"/>
              <w:right w:val="single" w:sz="4" w:space="0" w:color="auto"/>
            </w:tcBorders>
            <w:shd w:val="clear" w:color="000000" w:fill="FFFFFF"/>
            <w:noWrap/>
            <w:vAlign w:val="center"/>
            <w:hideMark/>
          </w:tcPr>
          <w:p w14:paraId="65509F5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60FEE85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34,00</w:t>
            </w:r>
          </w:p>
        </w:tc>
        <w:tc>
          <w:tcPr>
            <w:tcW w:w="561" w:type="pct"/>
            <w:tcBorders>
              <w:top w:val="nil"/>
              <w:left w:val="nil"/>
              <w:bottom w:val="single" w:sz="4" w:space="0" w:color="auto"/>
              <w:right w:val="single" w:sz="4" w:space="0" w:color="auto"/>
            </w:tcBorders>
            <w:shd w:val="clear" w:color="000000" w:fill="FFFFFF"/>
            <w:vAlign w:val="center"/>
            <w:hideMark/>
          </w:tcPr>
          <w:p w14:paraId="2E24098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2031</w:t>
            </w:r>
          </w:p>
        </w:tc>
      </w:tr>
      <w:tr w:rsidR="00F301CE" w:rsidRPr="00F301CE" w14:paraId="7495CD76"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5C272E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73</w:t>
            </w:r>
          </w:p>
        </w:tc>
        <w:tc>
          <w:tcPr>
            <w:tcW w:w="2589" w:type="pct"/>
            <w:tcBorders>
              <w:top w:val="nil"/>
              <w:left w:val="nil"/>
              <w:bottom w:val="single" w:sz="4" w:space="0" w:color="auto"/>
              <w:right w:val="single" w:sz="4" w:space="0" w:color="auto"/>
            </w:tcBorders>
            <w:shd w:val="clear" w:color="000000" w:fill="FFFFFF"/>
            <w:vAlign w:val="center"/>
            <w:hideMark/>
          </w:tcPr>
          <w:p w14:paraId="4FBF38F9"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26-11, адрес Калинина, 86</w:t>
            </w:r>
          </w:p>
        </w:tc>
        <w:tc>
          <w:tcPr>
            <w:tcW w:w="517" w:type="pct"/>
            <w:tcBorders>
              <w:top w:val="nil"/>
              <w:left w:val="nil"/>
              <w:bottom w:val="single" w:sz="4" w:space="0" w:color="auto"/>
              <w:right w:val="single" w:sz="4" w:space="0" w:color="auto"/>
            </w:tcBorders>
            <w:shd w:val="clear" w:color="000000" w:fill="FFFFFF"/>
            <w:noWrap/>
            <w:vAlign w:val="center"/>
            <w:hideMark/>
          </w:tcPr>
          <w:p w14:paraId="75F98A9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000000" w:fill="FFFFFF"/>
            <w:vAlign w:val="center"/>
            <w:hideMark/>
          </w:tcPr>
          <w:p w14:paraId="014780E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109,00</w:t>
            </w:r>
          </w:p>
        </w:tc>
        <w:tc>
          <w:tcPr>
            <w:tcW w:w="561" w:type="pct"/>
            <w:tcBorders>
              <w:top w:val="nil"/>
              <w:left w:val="nil"/>
              <w:bottom w:val="single" w:sz="4" w:space="0" w:color="auto"/>
              <w:right w:val="single" w:sz="4" w:space="0" w:color="auto"/>
            </w:tcBorders>
            <w:shd w:val="clear" w:color="000000" w:fill="FFFFFF"/>
            <w:vAlign w:val="center"/>
            <w:hideMark/>
          </w:tcPr>
          <w:p w14:paraId="2F29E07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2031</w:t>
            </w:r>
          </w:p>
        </w:tc>
      </w:tr>
      <w:tr w:rsidR="00F301CE" w:rsidRPr="00F301CE" w14:paraId="7733CAAB"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1F81A1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74</w:t>
            </w:r>
          </w:p>
        </w:tc>
        <w:tc>
          <w:tcPr>
            <w:tcW w:w="2589" w:type="pct"/>
            <w:tcBorders>
              <w:top w:val="nil"/>
              <w:left w:val="nil"/>
              <w:bottom w:val="single" w:sz="4" w:space="0" w:color="auto"/>
              <w:right w:val="single" w:sz="4" w:space="0" w:color="auto"/>
            </w:tcBorders>
            <w:shd w:val="clear" w:color="000000" w:fill="FFFFFF"/>
            <w:vAlign w:val="center"/>
            <w:hideMark/>
          </w:tcPr>
          <w:p w14:paraId="160DF472"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26-11, адрес Калинина, 86</w:t>
            </w:r>
          </w:p>
        </w:tc>
        <w:tc>
          <w:tcPr>
            <w:tcW w:w="517" w:type="pct"/>
            <w:tcBorders>
              <w:top w:val="nil"/>
              <w:left w:val="nil"/>
              <w:bottom w:val="single" w:sz="4" w:space="0" w:color="auto"/>
              <w:right w:val="single" w:sz="4" w:space="0" w:color="auto"/>
            </w:tcBorders>
            <w:shd w:val="clear" w:color="000000" w:fill="FFFFFF"/>
            <w:noWrap/>
            <w:vAlign w:val="center"/>
            <w:hideMark/>
          </w:tcPr>
          <w:p w14:paraId="3067783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000000" w:fill="FFFFFF"/>
            <w:vAlign w:val="center"/>
            <w:hideMark/>
          </w:tcPr>
          <w:p w14:paraId="0C7B44F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54,00</w:t>
            </w:r>
          </w:p>
        </w:tc>
        <w:tc>
          <w:tcPr>
            <w:tcW w:w="561" w:type="pct"/>
            <w:tcBorders>
              <w:top w:val="nil"/>
              <w:left w:val="nil"/>
              <w:bottom w:val="single" w:sz="4" w:space="0" w:color="auto"/>
              <w:right w:val="single" w:sz="4" w:space="0" w:color="auto"/>
            </w:tcBorders>
            <w:shd w:val="clear" w:color="000000" w:fill="FFFFFF"/>
            <w:vAlign w:val="center"/>
            <w:hideMark/>
          </w:tcPr>
          <w:p w14:paraId="7011D56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2031</w:t>
            </w:r>
          </w:p>
        </w:tc>
      </w:tr>
      <w:tr w:rsidR="00F301CE" w:rsidRPr="00F301CE" w14:paraId="4BBE9611"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8F2F9A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75</w:t>
            </w:r>
          </w:p>
        </w:tc>
        <w:tc>
          <w:tcPr>
            <w:tcW w:w="2589" w:type="pct"/>
            <w:tcBorders>
              <w:top w:val="nil"/>
              <w:left w:val="nil"/>
              <w:bottom w:val="single" w:sz="4" w:space="0" w:color="auto"/>
              <w:right w:val="single" w:sz="4" w:space="0" w:color="auto"/>
            </w:tcBorders>
            <w:shd w:val="clear" w:color="auto" w:fill="auto"/>
            <w:noWrap/>
            <w:vAlign w:val="center"/>
            <w:hideMark/>
          </w:tcPr>
          <w:p w14:paraId="3C5F8AE7"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38608B9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noWrap/>
            <w:vAlign w:val="center"/>
            <w:hideMark/>
          </w:tcPr>
          <w:p w14:paraId="6AD8319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noWrap/>
            <w:vAlign w:val="center"/>
            <w:hideMark/>
          </w:tcPr>
          <w:p w14:paraId="02F352D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2906E8D5"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98FE35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76</w:t>
            </w:r>
          </w:p>
        </w:tc>
        <w:tc>
          <w:tcPr>
            <w:tcW w:w="2589" w:type="pct"/>
            <w:tcBorders>
              <w:top w:val="nil"/>
              <w:left w:val="nil"/>
              <w:bottom w:val="single" w:sz="4" w:space="0" w:color="auto"/>
              <w:right w:val="single" w:sz="4" w:space="0" w:color="auto"/>
            </w:tcBorders>
            <w:shd w:val="clear" w:color="000000" w:fill="FFFFFF"/>
            <w:vAlign w:val="center"/>
            <w:hideMark/>
          </w:tcPr>
          <w:p w14:paraId="5011774B"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25-11 адрес Калинина, 84</w:t>
            </w:r>
          </w:p>
        </w:tc>
        <w:tc>
          <w:tcPr>
            <w:tcW w:w="517" w:type="pct"/>
            <w:tcBorders>
              <w:top w:val="nil"/>
              <w:left w:val="nil"/>
              <w:bottom w:val="single" w:sz="4" w:space="0" w:color="auto"/>
              <w:right w:val="single" w:sz="4" w:space="0" w:color="auto"/>
            </w:tcBorders>
            <w:shd w:val="clear" w:color="000000" w:fill="FFFFFF"/>
            <w:noWrap/>
            <w:vAlign w:val="center"/>
            <w:hideMark/>
          </w:tcPr>
          <w:p w14:paraId="491A474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000000" w:fill="FFFFFF"/>
            <w:vAlign w:val="center"/>
            <w:hideMark/>
          </w:tcPr>
          <w:p w14:paraId="102DFA4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268,00</w:t>
            </w:r>
          </w:p>
        </w:tc>
        <w:tc>
          <w:tcPr>
            <w:tcW w:w="561" w:type="pct"/>
            <w:tcBorders>
              <w:top w:val="nil"/>
              <w:left w:val="nil"/>
              <w:bottom w:val="single" w:sz="4" w:space="0" w:color="auto"/>
              <w:right w:val="single" w:sz="4" w:space="0" w:color="auto"/>
            </w:tcBorders>
            <w:shd w:val="clear" w:color="000000" w:fill="FFFFFF"/>
            <w:vAlign w:val="center"/>
            <w:hideMark/>
          </w:tcPr>
          <w:p w14:paraId="4EE7ADE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528474F5"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91F078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77</w:t>
            </w:r>
          </w:p>
        </w:tc>
        <w:tc>
          <w:tcPr>
            <w:tcW w:w="2589" w:type="pct"/>
            <w:tcBorders>
              <w:top w:val="nil"/>
              <w:left w:val="nil"/>
              <w:bottom w:val="single" w:sz="4" w:space="0" w:color="auto"/>
              <w:right w:val="single" w:sz="4" w:space="0" w:color="auto"/>
            </w:tcBorders>
            <w:shd w:val="clear" w:color="000000" w:fill="FFFFFF"/>
            <w:vAlign w:val="center"/>
            <w:hideMark/>
          </w:tcPr>
          <w:p w14:paraId="067078D9"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7а-18, адрес Северная, 2а</w:t>
            </w:r>
          </w:p>
        </w:tc>
        <w:tc>
          <w:tcPr>
            <w:tcW w:w="517" w:type="pct"/>
            <w:tcBorders>
              <w:top w:val="nil"/>
              <w:left w:val="nil"/>
              <w:bottom w:val="single" w:sz="4" w:space="0" w:color="auto"/>
              <w:right w:val="single" w:sz="4" w:space="0" w:color="auto"/>
            </w:tcBorders>
            <w:shd w:val="clear" w:color="000000" w:fill="FFFFFF"/>
            <w:noWrap/>
            <w:vAlign w:val="center"/>
            <w:hideMark/>
          </w:tcPr>
          <w:p w14:paraId="23D8D62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000000" w:fill="FFFFFF"/>
            <w:vAlign w:val="center"/>
            <w:hideMark/>
          </w:tcPr>
          <w:p w14:paraId="509C6E4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116,00</w:t>
            </w:r>
          </w:p>
        </w:tc>
        <w:tc>
          <w:tcPr>
            <w:tcW w:w="561" w:type="pct"/>
            <w:tcBorders>
              <w:top w:val="nil"/>
              <w:left w:val="nil"/>
              <w:bottom w:val="single" w:sz="4" w:space="0" w:color="auto"/>
              <w:right w:val="single" w:sz="4" w:space="0" w:color="auto"/>
            </w:tcBorders>
            <w:shd w:val="clear" w:color="000000" w:fill="FFFFFF"/>
            <w:vAlign w:val="center"/>
            <w:hideMark/>
          </w:tcPr>
          <w:p w14:paraId="1C3FB16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0B8EC13B"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E87C6F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78</w:t>
            </w:r>
          </w:p>
        </w:tc>
        <w:tc>
          <w:tcPr>
            <w:tcW w:w="2589" w:type="pct"/>
            <w:tcBorders>
              <w:top w:val="nil"/>
              <w:left w:val="nil"/>
              <w:bottom w:val="single" w:sz="4" w:space="0" w:color="auto"/>
              <w:right w:val="single" w:sz="4" w:space="0" w:color="auto"/>
            </w:tcBorders>
            <w:shd w:val="clear" w:color="000000" w:fill="FFFFFF"/>
            <w:vAlign w:val="center"/>
            <w:hideMark/>
          </w:tcPr>
          <w:p w14:paraId="79E934D7"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Участок тепловой сети к зданию гаража ул. Калинина, 25</w:t>
            </w:r>
          </w:p>
        </w:tc>
        <w:tc>
          <w:tcPr>
            <w:tcW w:w="517" w:type="pct"/>
            <w:tcBorders>
              <w:top w:val="nil"/>
              <w:left w:val="nil"/>
              <w:bottom w:val="single" w:sz="4" w:space="0" w:color="auto"/>
              <w:right w:val="single" w:sz="4" w:space="0" w:color="auto"/>
            </w:tcBorders>
            <w:shd w:val="clear" w:color="000000" w:fill="FFFFFF"/>
            <w:noWrap/>
            <w:vAlign w:val="center"/>
            <w:hideMark/>
          </w:tcPr>
          <w:p w14:paraId="029D1C0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604854F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34,00</w:t>
            </w:r>
          </w:p>
        </w:tc>
        <w:tc>
          <w:tcPr>
            <w:tcW w:w="561" w:type="pct"/>
            <w:tcBorders>
              <w:top w:val="nil"/>
              <w:left w:val="nil"/>
              <w:bottom w:val="single" w:sz="4" w:space="0" w:color="auto"/>
              <w:right w:val="single" w:sz="4" w:space="0" w:color="auto"/>
            </w:tcBorders>
            <w:shd w:val="clear" w:color="000000" w:fill="FFFFFF"/>
            <w:vAlign w:val="center"/>
            <w:hideMark/>
          </w:tcPr>
          <w:p w14:paraId="51F0523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70B1D2F8"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7E979F3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79</w:t>
            </w:r>
          </w:p>
        </w:tc>
        <w:tc>
          <w:tcPr>
            <w:tcW w:w="2589" w:type="pct"/>
            <w:tcBorders>
              <w:top w:val="nil"/>
              <w:left w:val="nil"/>
              <w:bottom w:val="single" w:sz="4" w:space="0" w:color="auto"/>
              <w:right w:val="single" w:sz="4" w:space="0" w:color="auto"/>
            </w:tcBorders>
            <w:shd w:val="clear" w:color="000000" w:fill="FFFFFF"/>
            <w:vAlign w:val="center"/>
            <w:hideMark/>
          </w:tcPr>
          <w:p w14:paraId="19C3F652"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5 - 28, адрес Транспортная, 72</w:t>
            </w:r>
          </w:p>
        </w:tc>
        <w:tc>
          <w:tcPr>
            <w:tcW w:w="517" w:type="pct"/>
            <w:tcBorders>
              <w:top w:val="nil"/>
              <w:left w:val="nil"/>
              <w:bottom w:val="single" w:sz="4" w:space="0" w:color="auto"/>
              <w:right w:val="single" w:sz="4" w:space="0" w:color="auto"/>
            </w:tcBorders>
            <w:shd w:val="clear" w:color="000000" w:fill="FFFFFF"/>
            <w:noWrap/>
            <w:vAlign w:val="center"/>
            <w:hideMark/>
          </w:tcPr>
          <w:p w14:paraId="0DCD6CA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1CCDF36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100,00</w:t>
            </w:r>
          </w:p>
        </w:tc>
        <w:tc>
          <w:tcPr>
            <w:tcW w:w="561" w:type="pct"/>
            <w:tcBorders>
              <w:top w:val="nil"/>
              <w:left w:val="nil"/>
              <w:bottom w:val="single" w:sz="4" w:space="0" w:color="auto"/>
              <w:right w:val="single" w:sz="4" w:space="0" w:color="auto"/>
            </w:tcBorders>
            <w:shd w:val="clear" w:color="000000" w:fill="FFFFFF"/>
            <w:vAlign w:val="center"/>
            <w:hideMark/>
          </w:tcPr>
          <w:p w14:paraId="23FE5FE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659EBABE"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70F75AD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2589" w:type="pct"/>
            <w:tcBorders>
              <w:top w:val="nil"/>
              <w:left w:val="nil"/>
              <w:bottom w:val="single" w:sz="4" w:space="0" w:color="auto"/>
              <w:right w:val="single" w:sz="4" w:space="0" w:color="auto"/>
            </w:tcBorders>
            <w:shd w:val="clear" w:color="000000" w:fill="FFFFFF"/>
            <w:vAlign w:val="center"/>
            <w:hideMark/>
          </w:tcPr>
          <w:p w14:paraId="5C640553"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Ввод сети теплоснабжения ул. Крупская, 11, сооружение № 2</w:t>
            </w:r>
          </w:p>
        </w:tc>
        <w:tc>
          <w:tcPr>
            <w:tcW w:w="517" w:type="pct"/>
            <w:tcBorders>
              <w:top w:val="nil"/>
              <w:left w:val="nil"/>
              <w:bottom w:val="single" w:sz="4" w:space="0" w:color="auto"/>
              <w:right w:val="single" w:sz="4" w:space="0" w:color="auto"/>
            </w:tcBorders>
            <w:shd w:val="clear" w:color="000000" w:fill="FFFFFF"/>
            <w:noWrap/>
            <w:vAlign w:val="center"/>
            <w:hideMark/>
          </w:tcPr>
          <w:p w14:paraId="042D35A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000000" w:fill="FFFFFF"/>
            <w:vAlign w:val="center"/>
            <w:hideMark/>
          </w:tcPr>
          <w:p w14:paraId="5570A5E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14,65</w:t>
            </w:r>
          </w:p>
        </w:tc>
        <w:tc>
          <w:tcPr>
            <w:tcW w:w="561" w:type="pct"/>
            <w:tcBorders>
              <w:top w:val="nil"/>
              <w:left w:val="nil"/>
              <w:bottom w:val="single" w:sz="4" w:space="0" w:color="auto"/>
              <w:right w:val="single" w:sz="4" w:space="0" w:color="auto"/>
            </w:tcBorders>
            <w:shd w:val="clear" w:color="000000" w:fill="FFFFFF"/>
            <w:vAlign w:val="center"/>
            <w:hideMark/>
          </w:tcPr>
          <w:p w14:paraId="5D99856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533DABF2"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56F096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81</w:t>
            </w:r>
          </w:p>
        </w:tc>
        <w:tc>
          <w:tcPr>
            <w:tcW w:w="2589" w:type="pct"/>
            <w:tcBorders>
              <w:top w:val="nil"/>
              <w:left w:val="nil"/>
              <w:bottom w:val="single" w:sz="4" w:space="0" w:color="auto"/>
              <w:right w:val="single" w:sz="4" w:space="0" w:color="auto"/>
            </w:tcBorders>
            <w:shd w:val="clear" w:color="000000" w:fill="FFFFFF"/>
            <w:vAlign w:val="center"/>
            <w:hideMark/>
          </w:tcPr>
          <w:p w14:paraId="5FC984D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103-, адрес Парковая, 10</w:t>
            </w:r>
          </w:p>
        </w:tc>
        <w:tc>
          <w:tcPr>
            <w:tcW w:w="517" w:type="pct"/>
            <w:tcBorders>
              <w:top w:val="nil"/>
              <w:left w:val="nil"/>
              <w:bottom w:val="single" w:sz="4" w:space="0" w:color="auto"/>
              <w:right w:val="single" w:sz="4" w:space="0" w:color="auto"/>
            </w:tcBorders>
            <w:shd w:val="clear" w:color="000000" w:fill="FFFFFF"/>
            <w:noWrap/>
            <w:vAlign w:val="center"/>
            <w:hideMark/>
          </w:tcPr>
          <w:p w14:paraId="50FA420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2BC43ED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62,00</w:t>
            </w:r>
          </w:p>
        </w:tc>
        <w:tc>
          <w:tcPr>
            <w:tcW w:w="561" w:type="pct"/>
            <w:tcBorders>
              <w:top w:val="nil"/>
              <w:left w:val="nil"/>
              <w:bottom w:val="single" w:sz="4" w:space="0" w:color="auto"/>
              <w:right w:val="single" w:sz="4" w:space="0" w:color="auto"/>
            </w:tcBorders>
            <w:shd w:val="clear" w:color="000000" w:fill="FFFFFF"/>
            <w:vAlign w:val="center"/>
            <w:hideMark/>
          </w:tcPr>
          <w:p w14:paraId="22AC9E3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1B37811F"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7FFA3D3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82</w:t>
            </w:r>
          </w:p>
        </w:tc>
        <w:tc>
          <w:tcPr>
            <w:tcW w:w="2589" w:type="pct"/>
            <w:tcBorders>
              <w:top w:val="nil"/>
              <w:left w:val="nil"/>
              <w:bottom w:val="single" w:sz="4" w:space="0" w:color="auto"/>
              <w:right w:val="single" w:sz="4" w:space="0" w:color="auto"/>
            </w:tcBorders>
            <w:shd w:val="clear" w:color="000000" w:fill="FFFFFF"/>
            <w:vAlign w:val="center"/>
            <w:hideMark/>
          </w:tcPr>
          <w:p w14:paraId="3E0AC902"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9-52, адрес Пионерская, 14</w:t>
            </w:r>
          </w:p>
        </w:tc>
        <w:tc>
          <w:tcPr>
            <w:tcW w:w="517" w:type="pct"/>
            <w:tcBorders>
              <w:top w:val="nil"/>
              <w:left w:val="nil"/>
              <w:bottom w:val="single" w:sz="4" w:space="0" w:color="auto"/>
              <w:right w:val="single" w:sz="4" w:space="0" w:color="auto"/>
            </w:tcBorders>
            <w:shd w:val="clear" w:color="000000" w:fill="FFFFFF"/>
            <w:noWrap/>
            <w:vAlign w:val="center"/>
            <w:hideMark/>
          </w:tcPr>
          <w:p w14:paraId="3ECE38C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000000" w:fill="FFFFFF"/>
            <w:vAlign w:val="center"/>
            <w:hideMark/>
          </w:tcPr>
          <w:p w14:paraId="0864149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81,00</w:t>
            </w:r>
          </w:p>
        </w:tc>
        <w:tc>
          <w:tcPr>
            <w:tcW w:w="561" w:type="pct"/>
            <w:tcBorders>
              <w:top w:val="nil"/>
              <w:left w:val="nil"/>
              <w:bottom w:val="single" w:sz="4" w:space="0" w:color="auto"/>
              <w:right w:val="single" w:sz="4" w:space="0" w:color="auto"/>
            </w:tcBorders>
            <w:shd w:val="clear" w:color="000000" w:fill="FFFFFF"/>
            <w:vAlign w:val="center"/>
            <w:hideMark/>
          </w:tcPr>
          <w:p w14:paraId="02769B7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31A18C95"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B61480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83</w:t>
            </w:r>
          </w:p>
        </w:tc>
        <w:tc>
          <w:tcPr>
            <w:tcW w:w="2589" w:type="pct"/>
            <w:tcBorders>
              <w:top w:val="nil"/>
              <w:left w:val="nil"/>
              <w:bottom w:val="single" w:sz="4" w:space="0" w:color="auto"/>
              <w:right w:val="single" w:sz="4" w:space="0" w:color="auto"/>
            </w:tcBorders>
            <w:shd w:val="clear" w:color="000000" w:fill="FFFFFF"/>
            <w:vAlign w:val="center"/>
            <w:hideMark/>
          </w:tcPr>
          <w:p w14:paraId="1E14DCC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7-52, адрес Горького, 9а</w:t>
            </w:r>
          </w:p>
        </w:tc>
        <w:tc>
          <w:tcPr>
            <w:tcW w:w="517" w:type="pct"/>
            <w:tcBorders>
              <w:top w:val="nil"/>
              <w:left w:val="nil"/>
              <w:bottom w:val="single" w:sz="4" w:space="0" w:color="auto"/>
              <w:right w:val="single" w:sz="4" w:space="0" w:color="auto"/>
            </w:tcBorders>
            <w:shd w:val="clear" w:color="000000" w:fill="FFFFFF"/>
            <w:noWrap/>
            <w:vAlign w:val="center"/>
            <w:hideMark/>
          </w:tcPr>
          <w:p w14:paraId="2166ACE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000000" w:fill="FFFFFF"/>
            <w:vAlign w:val="center"/>
            <w:hideMark/>
          </w:tcPr>
          <w:p w14:paraId="7B035E3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80,00</w:t>
            </w:r>
          </w:p>
        </w:tc>
        <w:tc>
          <w:tcPr>
            <w:tcW w:w="561" w:type="pct"/>
            <w:tcBorders>
              <w:top w:val="nil"/>
              <w:left w:val="nil"/>
              <w:bottom w:val="single" w:sz="4" w:space="0" w:color="auto"/>
              <w:right w:val="single" w:sz="4" w:space="0" w:color="auto"/>
            </w:tcBorders>
            <w:shd w:val="clear" w:color="000000" w:fill="FFFFFF"/>
            <w:vAlign w:val="center"/>
            <w:hideMark/>
          </w:tcPr>
          <w:p w14:paraId="4B41AD4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5F7E8D46"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D9AF96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84</w:t>
            </w:r>
          </w:p>
        </w:tc>
        <w:tc>
          <w:tcPr>
            <w:tcW w:w="2589" w:type="pct"/>
            <w:tcBorders>
              <w:top w:val="nil"/>
              <w:left w:val="nil"/>
              <w:bottom w:val="single" w:sz="4" w:space="0" w:color="auto"/>
              <w:right w:val="single" w:sz="4" w:space="0" w:color="auto"/>
            </w:tcBorders>
            <w:shd w:val="clear" w:color="000000" w:fill="FFFFFF"/>
            <w:vAlign w:val="center"/>
            <w:hideMark/>
          </w:tcPr>
          <w:p w14:paraId="5D5EFD5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38-9, адрес Победы, 4</w:t>
            </w:r>
          </w:p>
        </w:tc>
        <w:tc>
          <w:tcPr>
            <w:tcW w:w="517" w:type="pct"/>
            <w:tcBorders>
              <w:top w:val="nil"/>
              <w:left w:val="nil"/>
              <w:bottom w:val="single" w:sz="4" w:space="0" w:color="auto"/>
              <w:right w:val="single" w:sz="4" w:space="0" w:color="auto"/>
            </w:tcBorders>
            <w:shd w:val="clear" w:color="000000" w:fill="FFFFFF"/>
            <w:noWrap/>
            <w:vAlign w:val="center"/>
            <w:hideMark/>
          </w:tcPr>
          <w:p w14:paraId="202A0EC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000000" w:fill="FFFFFF"/>
            <w:vAlign w:val="center"/>
            <w:hideMark/>
          </w:tcPr>
          <w:p w14:paraId="0884F0A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89,00</w:t>
            </w:r>
          </w:p>
        </w:tc>
        <w:tc>
          <w:tcPr>
            <w:tcW w:w="561" w:type="pct"/>
            <w:tcBorders>
              <w:top w:val="nil"/>
              <w:left w:val="nil"/>
              <w:bottom w:val="single" w:sz="4" w:space="0" w:color="auto"/>
              <w:right w:val="single" w:sz="4" w:space="0" w:color="auto"/>
            </w:tcBorders>
            <w:shd w:val="clear" w:color="000000" w:fill="FFFFFF"/>
            <w:vAlign w:val="center"/>
            <w:hideMark/>
          </w:tcPr>
          <w:p w14:paraId="6F104D9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7390FBFB"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4FE9F6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85</w:t>
            </w:r>
          </w:p>
        </w:tc>
        <w:tc>
          <w:tcPr>
            <w:tcW w:w="2589" w:type="pct"/>
            <w:tcBorders>
              <w:top w:val="nil"/>
              <w:left w:val="nil"/>
              <w:bottom w:val="single" w:sz="4" w:space="0" w:color="auto"/>
              <w:right w:val="single" w:sz="4" w:space="0" w:color="auto"/>
            </w:tcBorders>
            <w:shd w:val="clear" w:color="000000" w:fill="FFFFFF"/>
            <w:vAlign w:val="center"/>
            <w:hideMark/>
          </w:tcPr>
          <w:p w14:paraId="07361E9E"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МДОУ "Детский сад №58 Родничок", пр. Южный, 4</w:t>
            </w:r>
          </w:p>
        </w:tc>
        <w:tc>
          <w:tcPr>
            <w:tcW w:w="517" w:type="pct"/>
            <w:tcBorders>
              <w:top w:val="nil"/>
              <w:left w:val="nil"/>
              <w:bottom w:val="single" w:sz="4" w:space="0" w:color="auto"/>
              <w:right w:val="single" w:sz="4" w:space="0" w:color="auto"/>
            </w:tcBorders>
            <w:shd w:val="clear" w:color="000000" w:fill="FFFFFF"/>
            <w:noWrap/>
            <w:vAlign w:val="center"/>
            <w:hideMark/>
          </w:tcPr>
          <w:p w14:paraId="424151F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000000" w:fill="FFFFFF"/>
            <w:vAlign w:val="center"/>
            <w:hideMark/>
          </w:tcPr>
          <w:p w14:paraId="5EF23DE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135,00</w:t>
            </w:r>
          </w:p>
        </w:tc>
        <w:tc>
          <w:tcPr>
            <w:tcW w:w="561" w:type="pct"/>
            <w:tcBorders>
              <w:top w:val="nil"/>
              <w:left w:val="nil"/>
              <w:bottom w:val="single" w:sz="4" w:space="0" w:color="auto"/>
              <w:right w:val="single" w:sz="4" w:space="0" w:color="auto"/>
            </w:tcBorders>
            <w:shd w:val="clear" w:color="000000" w:fill="FFFFFF"/>
            <w:vAlign w:val="center"/>
            <w:hideMark/>
          </w:tcPr>
          <w:p w14:paraId="0E3DCA9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1F65FDC8"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C1FCE3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86</w:t>
            </w:r>
          </w:p>
        </w:tc>
        <w:tc>
          <w:tcPr>
            <w:tcW w:w="2589" w:type="pct"/>
            <w:tcBorders>
              <w:top w:val="nil"/>
              <w:left w:val="nil"/>
              <w:bottom w:val="single" w:sz="4" w:space="0" w:color="auto"/>
              <w:right w:val="single" w:sz="4" w:space="0" w:color="auto"/>
            </w:tcBorders>
            <w:shd w:val="clear" w:color="000000" w:fill="FFFFFF"/>
            <w:vAlign w:val="center"/>
            <w:hideMark/>
          </w:tcPr>
          <w:p w14:paraId="0B35C09D"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10 - 28, адрес Калинина, 61</w:t>
            </w:r>
          </w:p>
        </w:tc>
        <w:tc>
          <w:tcPr>
            <w:tcW w:w="517" w:type="pct"/>
            <w:tcBorders>
              <w:top w:val="nil"/>
              <w:left w:val="nil"/>
              <w:bottom w:val="single" w:sz="4" w:space="0" w:color="auto"/>
              <w:right w:val="single" w:sz="4" w:space="0" w:color="auto"/>
            </w:tcBorders>
            <w:shd w:val="clear" w:color="000000" w:fill="FFFFFF"/>
            <w:noWrap/>
            <w:vAlign w:val="center"/>
            <w:hideMark/>
          </w:tcPr>
          <w:p w14:paraId="282AEAD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1180804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36,00</w:t>
            </w:r>
          </w:p>
        </w:tc>
        <w:tc>
          <w:tcPr>
            <w:tcW w:w="561" w:type="pct"/>
            <w:tcBorders>
              <w:top w:val="nil"/>
              <w:left w:val="nil"/>
              <w:bottom w:val="single" w:sz="4" w:space="0" w:color="auto"/>
              <w:right w:val="single" w:sz="4" w:space="0" w:color="auto"/>
            </w:tcBorders>
            <w:shd w:val="clear" w:color="000000" w:fill="FFFFFF"/>
            <w:vAlign w:val="center"/>
            <w:hideMark/>
          </w:tcPr>
          <w:p w14:paraId="09C6819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5A477F47"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6C5B48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lastRenderedPageBreak/>
              <w:t>87</w:t>
            </w:r>
          </w:p>
        </w:tc>
        <w:tc>
          <w:tcPr>
            <w:tcW w:w="2589" w:type="pct"/>
            <w:tcBorders>
              <w:top w:val="nil"/>
              <w:left w:val="nil"/>
              <w:bottom w:val="single" w:sz="4" w:space="0" w:color="auto"/>
              <w:right w:val="single" w:sz="4" w:space="0" w:color="auto"/>
            </w:tcBorders>
            <w:shd w:val="clear" w:color="000000" w:fill="FFFFFF"/>
            <w:vAlign w:val="center"/>
            <w:hideMark/>
          </w:tcPr>
          <w:p w14:paraId="09AB74D7"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19 - 28, адрес Строителей, 3</w:t>
            </w:r>
          </w:p>
        </w:tc>
        <w:tc>
          <w:tcPr>
            <w:tcW w:w="517" w:type="pct"/>
            <w:tcBorders>
              <w:top w:val="nil"/>
              <w:left w:val="nil"/>
              <w:bottom w:val="single" w:sz="4" w:space="0" w:color="auto"/>
              <w:right w:val="single" w:sz="4" w:space="0" w:color="auto"/>
            </w:tcBorders>
            <w:shd w:val="clear" w:color="000000" w:fill="FFFFFF"/>
            <w:noWrap/>
            <w:vAlign w:val="center"/>
            <w:hideMark/>
          </w:tcPr>
          <w:p w14:paraId="11AE0EC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5D78FA3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18,00</w:t>
            </w:r>
          </w:p>
        </w:tc>
        <w:tc>
          <w:tcPr>
            <w:tcW w:w="561" w:type="pct"/>
            <w:tcBorders>
              <w:top w:val="nil"/>
              <w:left w:val="nil"/>
              <w:bottom w:val="single" w:sz="4" w:space="0" w:color="auto"/>
              <w:right w:val="single" w:sz="4" w:space="0" w:color="auto"/>
            </w:tcBorders>
            <w:shd w:val="clear" w:color="000000" w:fill="FFFFFF"/>
            <w:vAlign w:val="center"/>
            <w:hideMark/>
          </w:tcPr>
          <w:p w14:paraId="05243D1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2032</w:t>
            </w:r>
          </w:p>
        </w:tc>
      </w:tr>
      <w:tr w:rsidR="00F301CE" w:rsidRPr="00F301CE" w14:paraId="27119F34"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3EAB94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88</w:t>
            </w:r>
          </w:p>
        </w:tc>
        <w:tc>
          <w:tcPr>
            <w:tcW w:w="2589" w:type="pct"/>
            <w:tcBorders>
              <w:top w:val="nil"/>
              <w:left w:val="nil"/>
              <w:bottom w:val="single" w:sz="4" w:space="0" w:color="auto"/>
              <w:right w:val="single" w:sz="4" w:space="0" w:color="auto"/>
            </w:tcBorders>
            <w:shd w:val="clear" w:color="auto" w:fill="auto"/>
            <w:noWrap/>
            <w:vAlign w:val="center"/>
            <w:hideMark/>
          </w:tcPr>
          <w:p w14:paraId="5ED2EDF9"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5D005C1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noWrap/>
            <w:vAlign w:val="center"/>
            <w:hideMark/>
          </w:tcPr>
          <w:p w14:paraId="71DA017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noWrap/>
            <w:vAlign w:val="center"/>
            <w:hideMark/>
          </w:tcPr>
          <w:p w14:paraId="5377695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65A9B24B"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A154AE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89</w:t>
            </w:r>
          </w:p>
        </w:tc>
        <w:tc>
          <w:tcPr>
            <w:tcW w:w="2589" w:type="pct"/>
            <w:tcBorders>
              <w:top w:val="nil"/>
              <w:left w:val="nil"/>
              <w:bottom w:val="single" w:sz="4" w:space="0" w:color="auto"/>
              <w:right w:val="single" w:sz="4" w:space="0" w:color="auto"/>
            </w:tcBorders>
            <w:shd w:val="clear" w:color="000000" w:fill="FFFFFF"/>
            <w:vAlign w:val="center"/>
            <w:hideMark/>
          </w:tcPr>
          <w:p w14:paraId="4DE69465"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23-13, адрес Калинина, 75</w:t>
            </w:r>
          </w:p>
        </w:tc>
        <w:tc>
          <w:tcPr>
            <w:tcW w:w="517" w:type="pct"/>
            <w:tcBorders>
              <w:top w:val="nil"/>
              <w:left w:val="nil"/>
              <w:bottom w:val="single" w:sz="4" w:space="0" w:color="auto"/>
              <w:right w:val="single" w:sz="4" w:space="0" w:color="auto"/>
            </w:tcBorders>
            <w:shd w:val="clear" w:color="000000" w:fill="FFFFFF"/>
            <w:noWrap/>
            <w:vAlign w:val="center"/>
            <w:hideMark/>
          </w:tcPr>
          <w:p w14:paraId="21D7CDC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000000" w:fill="FFFFFF"/>
            <w:vAlign w:val="center"/>
            <w:hideMark/>
          </w:tcPr>
          <w:p w14:paraId="6EFEBC2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145,00</w:t>
            </w:r>
          </w:p>
        </w:tc>
        <w:tc>
          <w:tcPr>
            <w:tcW w:w="561" w:type="pct"/>
            <w:tcBorders>
              <w:top w:val="nil"/>
              <w:left w:val="nil"/>
              <w:bottom w:val="single" w:sz="4" w:space="0" w:color="auto"/>
              <w:right w:val="single" w:sz="4" w:space="0" w:color="auto"/>
            </w:tcBorders>
            <w:shd w:val="clear" w:color="000000" w:fill="FFFFFF"/>
            <w:vAlign w:val="center"/>
            <w:hideMark/>
          </w:tcPr>
          <w:p w14:paraId="3D86564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2033</w:t>
            </w:r>
          </w:p>
        </w:tc>
      </w:tr>
      <w:tr w:rsidR="00F301CE" w:rsidRPr="00F301CE" w14:paraId="03C1F78B"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A29DDC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90</w:t>
            </w:r>
          </w:p>
        </w:tc>
        <w:tc>
          <w:tcPr>
            <w:tcW w:w="2589" w:type="pct"/>
            <w:tcBorders>
              <w:top w:val="nil"/>
              <w:left w:val="nil"/>
              <w:bottom w:val="single" w:sz="4" w:space="0" w:color="auto"/>
              <w:right w:val="single" w:sz="4" w:space="0" w:color="auto"/>
            </w:tcBorders>
            <w:shd w:val="clear" w:color="000000" w:fill="FFFFFF"/>
            <w:vAlign w:val="center"/>
            <w:hideMark/>
          </w:tcPr>
          <w:p w14:paraId="732E2921"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2-13а, адрес Кирова, 14</w:t>
            </w:r>
          </w:p>
        </w:tc>
        <w:tc>
          <w:tcPr>
            <w:tcW w:w="517" w:type="pct"/>
            <w:tcBorders>
              <w:top w:val="nil"/>
              <w:left w:val="nil"/>
              <w:bottom w:val="single" w:sz="4" w:space="0" w:color="auto"/>
              <w:right w:val="single" w:sz="4" w:space="0" w:color="auto"/>
            </w:tcBorders>
            <w:shd w:val="clear" w:color="000000" w:fill="FFFFFF"/>
            <w:noWrap/>
            <w:vAlign w:val="center"/>
            <w:hideMark/>
          </w:tcPr>
          <w:p w14:paraId="4CECD14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000000" w:fill="FFFFFF"/>
            <w:vAlign w:val="center"/>
            <w:hideMark/>
          </w:tcPr>
          <w:p w14:paraId="34252EB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116,00</w:t>
            </w:r>
          </w:p>
        </w:tc>
        <w:tc>
          <w:tcPr>
            <w:tcW w:w="561" w:type="pct"/>
            <w:tcBorders>
              <w:top w:val="nil"/>
              <w:left w:val="nil"/>
              <w:bottom w:val="single" w:sz="4" w:space="0" w:color="auto"/>
              <w:right w:val="single" w:sz="4" w:space="0" w:color="auto"/>
            </w:tcBorders>
            <w:shd w:val="clear" w:color="000000" w:fill="FFFFFF"/>
            <w:vAlign w:val="center"/>
            <w:hideMark/>
          </w:tcPr>
          <w:p w14:paraId="117D01F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2033</w:t>
            </w:r>
          </w:p>
        </w:tc>
      </w:tr>
      <w:tr w:rsidR="00F301CE" w:rsidRPr="00F301CE" w14:paraId="599245EA"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3423E8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91</w:t>
            </w:r>
          </w:p>
        </w:tc>
        <w:tc>
          <w:tcPr>
            <w:tcW w:w="2589" w:type="pct"/>
            <w:tcBorders>
              <w:top w:val="nil"/>
              <w:left w:val="nil"/>
              <w:bottom w:val="single" w:sz="4" w:space="0" w:color="auto"/>
              <w:right w:val="single" w:sz="4" w:space="0" w:color="auto"/>
            </w:tcBorders>
            <w:shd w:val="clear" w:color="000000" w:fill="FFFFFF"/>
            <w:vAlign w:val="center"/>
            <w:hideMark/>
          </w:tcPr>
          <w:p w14:paraId="5F6683C2"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3 - 33, адрес Калинина, 13</w:t>
            </w:r>
          </w:p>
        </w:tc>
        <w:tc>
          <w:tcPr>
            <w:tcW w:w="517" w:type="pct"/>
            <w:tcBorders>
              <w:top w:val="nil"/>
              <w:left w:val="nil"/>
              <w:bottom w:val="single" w:sz="4" w:space="0" w:color="auto"/>
              <w:right w:val="single" w:sz="4" w:space="0" w:color="auto"/>
            </w:tcBorders>
            <w:shd w:val="clear" w:color="000000" w:fill="FFFFFF"/>
            <w:noWrap/>
            <w:vAlign w:val="center"/>
            <w:hideMark/>
          </w:tcPr>
          <w:p w14:paraId="7AD98FD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000000" w:fill="FFFFFF"/>
            <w:vAlign w:val="center"/>
            <w:hideMark/>
          </w:tcPr>
          <w:p w14:paraId="076F968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114,00</w:t>
            </w:r>
          </w:p>
        </w:tc>
        <w:tc>
          <w:tcPr>
            <w:tcW w:w="561" w:type="pct"/>
            <w:tcBorders>
              <w:top w:val="nil"/>
              <w:left w:val="nil"/>
              <w:bottom w:val="single" w:sz="4" w:space="0" w:color="auto"/>
              <w:right w:val="single" w:sz="4" w:space="0" w:color="auto"/>
            </w:tcBorders>
            <w:shd w:val="clear" w:color="000000" w:fill="FFFFFF"/>
            <w:vAlign w:val="center"/>
            <w:hideMark/>
          </w:tcPr>
          <w:p w14:paraId="5EED884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2033</w:t>
            </w:r>
          </w:p>
        </w:tc>
      </w:tr>
      <w:tr w:rsidR="00F301CE" w:rsidRPr="00F301CE" w14:paraId="29F89B9F"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5B91035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92</w:t>
            </w:r>
          </w:p>
        </w:tc>
        <w:tc>
          <w:tcPr>
            <w:tcW w:w="2589" w:type="pct"/>
            <w:tcBorders>
              <w:top w:val="nil"/>
              <w:left w:val="nil"/>
              <w:bottom w:val="single" w:sz="4" w:space="0" w:color="auto"/>
              <w:right w:val="single" w:sz="4" w:space="0" w:color="auto"/>
            </w:tcBorders>
            <w:shd w:val="clear" w:color="000000" w:fill="FFFFFF"/>
            <w:vAlign w:val="center"/>
            <w:hideMark/>
          </w:tcPr>
          <w:p w14:paraId="6539F892"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МДОУ КВ "Детский сад №27 Елочка", ул. Крупской, 30</w:t>
            </w:r>
          </w:p>
        </w:tc>
        <w:tc>
          <w:tcPr>
            <w:tcW w:w="517" w:type="pct"/>
            <w:tcBorders>
              <w:top w:val="nil"/>
              <w:left w:val="nil"/>
              <w:bottom w:val="single" w:sz="4" w:space="0" w:color="auto"/>
              <w:right w:val="single" w:sz="4" w:space="0" w:color="auto"/>
            </w:tcBorders>
            <w:shd w:val="clear" w:color="000000" w:fill="FFFFFF"/>
            <w:noWrap/>
            <w:vAlign w:val="center"/>
            <w:hideMark/>
          </w:tcPr>
          <w:p w14:paraId="7C01DC5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6E6E031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75,00</w:t>
            </w:r>
          </w:p>
        </w:tc>
        <w:tc>
          <w:tcPr>
            <w:tcW w:w="561" w:type="pct"/>
            <w:tcBorders>
              <w:top w:val="nil"/>
              <w:left w:val="nil"/>
              <w:bottom w:val="single" w:sz="4" w:space="0" w:color="auto"/>
              <w:right w:val="single" w:sz="4" w:space="0" w:color="auto"/>
            </w:tcBorders>
            <w:shd w:val="clear" w:color="000000" w:fill="FFFFFF"/>
            <w:vAlign w:val="center"/>
            <w:hideMark/>
          </w:tcPr>
          <w:p w14:paraId="0D7A5AC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2033</w:t>
            </w:r>
          </w:p>
        </w:tc>
      </w:tr>
      <w:tr w:rsidR="00F301CE" w:rsidRPr="00F301CE" w14:paraId="42E64898"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176DFC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93</w:t>
            </w:r>
          </w:p>
        </w:tc>
        <w:tc>
          <w:tcPr>
            <w:tcW w:w="2589" w:type="pct"/>
            <w:tcBorders>
              <w:top w:val="nil"/>
              <w:left w:val="nil"/>
              <w:bottom w:val="single" w:sz="4" w:space="0" w:color="auto"/>
              <w:right w:val="single" w:sz="4" w:space="0" w:color="auto"/>
            </w:tcBorders>
            <w:shd w:val="clear" w:color="000000" w:fill="FFFFFF"/>
            <w:vAlign w:val="center"/>
            <w:hideMark/>
          </w:tcPr>
          <w:p w14:paraId="0872C369"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9-22, адрес Коммунистический, 80</w:t>
            </w:r>
          </w:p>
        </w:tc>
        <w:tc>
          <w:tcPr>
            <w:tcW w:w="517" w:type="pct"/>
            <w:tcBorders>
              <w:top w:val="nil"/>
              <w:left w:val="nil"/>
              <w:bottom w:val="single" w:sz="4" w:space="0" w:color="auto"/>
              <w:right w:val="single" w:sz="4" w:space="0" w:color="auto"/>
            </w:tcBorders>
            <w:shd w:val="clear" w:color="000000" w:fill="FFFFFF"/>
            <w:noWrap/>
            <w:vAlign w:val="center"/>
            <w:hideMark/>
          </w:tcPr>
          <w:p w14:paraId="35BF53E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000000" w:fill="FFFFFF"/>
            <w:vAlign w:val="center"/>
            <w:hideMark/>
          </w:tcPr>
          <w:p w14:paraId="0801DC8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148,00</w:t>
            </w:r>
          </w:p>
        </w:tc>
        <w:tc>
          <w:tcPr>
            <w:tcW w:w="561" w:type="pct"/>
            <w:tcBorders>
              <w:top w:val="nil"/>
              <w:left w:val="nil"/>
              <w:bottom w:val="single" w:sz="4" w:space="0" w:color="auto"/>
              <w:right w:val="single" w:sz="4" w:space="0" w:color="auto"/>
            </w:tcBorders>
            <w:shd w:val="clear" w:color="000000" w:fill="FFFFFF"/>
            <w:vAlign w:val="center"/>
            <w:hideMark/>
          </w:tcPr>
          <w:p w14:paraId="4A76995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2033</w:t>
            </w:r>
          </w:p>
        </w:tc>
      </w:tr>
      <w:tr w:rsidR="00F301CE" w:rsidRPr="00F301CE" w14:paraId="307F9876"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77BD7D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94</w:t>
            </w:r>
          </w:p>
        </w:tc>
        <w:tc>
          <w:tcPr>
            <w:tcW w:w="2589" w:type="pct"/>
            <w:tcBorders>
              <w:top w:val="nil"/>
              <w:left w:val="nil"/>
              <w:bottom w:val="single" w:sz="4" w:space="0" w:color="auto"/>
              <w:right w:val="single" w:sz="4" w:space="0" w:color="auto"/>
            </w:tcBorders>
            <w:shd w:val="clear" w:color="000000" w:fill="FFFFFF"/>
            <w:vAlign w:val="center"/>
            <w:hideMark/>
          </w:tcPr>
          <w:p w14:paraId="05135CA6"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10-24, адрес Ленина, 64</w:t>
            </w:r>
          </w:p>
        </w:tc>
        <w:tc>
          <w:tcPr>
            <w:tcW w:w="517" w:type="pct"/>
            <w:tcBorders>
              <w:top w:val="nil"/>
              <w:left w:val="nil"/>
              <w:bottom w:val="single" w:sz="4" w:space="0" w:color="auto"/>
              <w:right w:val="single" w:sz="4" w:space="0" w:color="auto"/>
            </w:tcBorders>
            <w:shd w:val="clear" w:color="000000" w:fill="FFFFFF"/>
            <w:noWrap/>
            <w:vAlign w:val="center"/>
            <w:hideMark/>
          </w:tcPr>
          <w:p w14:paraId="52D5F91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75C298D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9,00</w:t>
            </w:r>
          </w:p>
        </w:tc>
        <w:tc>
          <w:tcPr>
            <w:tcW w:w="561" w:type="pct"/>
            <w:tcBorders>
              <w:top w:val="nil"/>
              <w:left w:val="nil"/>
              <w:bottom w:val="single" w:sz="4" w:space="0" w:color="auto"/>
              <w:right w:val="single" w:sz="4" w:space="0" w:color="auto"/>
            </w:tcBorders>
            <w:shd w:val="clear" w:color="000000" w:fill="FFFFFF"/>
            <w:vAlign w:val="center"/>
            <w:hideMark/>
          </w:tcPr>
          <w:p w14:paraId="456E38A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2033</w:t>
            </w:r>
          </w:p>
        </w:tc>
      </w:tr>
      <w:tr w:rsidR="00F301CE" w:rsidRPr="00F301CE" w14:paraId="14A8E307"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A08B92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95</w:t>
            </w:r>
          </w:p>
        </w:tc>
        <w:tc>
          <w:tcPr>
            <w:tcW w:w="2589" w:type="pct"/>
            <w:tcBorders>
              <w:top w:val="nil"/>
              <w:left w:val="nil"/>
              <w:bottom w:val="single" w:sz="4" w:space="0" w:color="auto"/>
              <w:right w:val="single" w:sz="4" w:space="0" w:color="auto"/>
            </w:tcBorders>
            <w:shd w:val="clear" w:color="000000" w:fill="FFFFFF"/>
            <w:vAlign w:val="center"/>
            <w:hideMark/>
          </w:tcPr>
          <w:p w14:paraId="2BB35E7D"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14-46, адрес Пушкина, 8</w:t>
            </w:r>
          </w:p>
        </w:tc>
        <w:tc>
          <w:tcPr>
            <w:tcW w:w="517" w:type="pct"/>
            <w:tcBorders>
              <w:top w:val="nil"/>
              <w:left w:val="nil"/>
              <w:bottom w:val="single" w:sz="4" w:space="0" w:color="auto"/>
              <w:right w:val="single" w:sz="4" w:space="0" w:color="auto"/>
            </w:tcBorders>
            <w:shd w:val="clear" w:color="000000" w:fill="FFFFFF"/>
            <w:noWrap/>
            <w:vAlign w:val="center"/>
            <w:hideMark/>
          </w:tcPr>
          <w:p w14:paraId="1B3CB50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02F9C2A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20,00</w:t>
            </w:r>
          </w:p>
        </w:tc>
        <w:tc>
          <w:tcPr>
            <w:tcW w:w="561" w:type="pct"/>
            <w:tcBorders>
              <w:top w:val="nil"/>
              <w:left w:val="nil"/>
              <w:bottom w:val="single" w:sz="4" w:space="0" w:color="auto"/>
              <w:right w:val="single" w:sz="4" w:space="0" w:color="auto"/>
            </w:tcBorders>
            <w:shd w:val="clear" w:color="000000" w:fill="FFFFFF"/>
            <w:vAlign w:val="center"/>
            <w:hideMark/>
          </w:tcPr>
          <w:p w14:paraId="42AD7D3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2033</w:t>
            </w:r>
          </w:p>
        </w:tc>
      </w:tr>
      <w:tr w:rsidR="00F301CE" w:rsidRPr="00F301CE" w14:paraId="7812B3BE"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E1A315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96</w:t>
            </w:r>
          </w:p>
        </w:tc>
        <w:tc>
          <w:tcPr>
            <w:tcW w:w="2589" w:type="pct"/>
            <w:tcBorders>
              <w:top w:val="nil"/>
              <w:left w:val="nil"/>
              <w:bottom w:val="single" w:sz="4" w:space="0" w:color="auto"/>
              <w:right w:val="single" w:sz="4" w:space="0" w:color="auto"/>
            </w:tcBorders>
            <w:shd w:val="clear" w:color="000000" w:fill="FFFFFF"/>
            <w:vAlign w:val="center"/>
            <w:hideMark/>
          </w:tcPr>
          <w:p w14:paraId="3DE31651"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11-22, адрес Коммунистический, 84</w:t>
            </w:r>
          </w:p>
        </w:tc>
        <w:tc>
          <w:tcPr>
            <w:tcW w:w="517" w:type="pct"/>
            <w:tcBorders>
              <w:top w:val="nil"/>
              <w:left w:val="nil"/>
              <w:bottom w:val="single" w:sz="4" w:space="0" w:color="auto"/>
              <w:right w:val="single" w:sz="4" w:space="0" w:color="auto"/>
            </w:tcBorders>
            <w:shd w:val="clear" w:color="000000" w:fill="FFFFFF"/>
            <w:noWrap/>
            <w:vAlign w:val="center"/>
            <w:hideMark/>
          </w:tcPr>
          <w:p w14:paraId="4BDC011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000000" w:fill="FFFFFF"/>
            <w:vAlign w:val="center"/>
            <w:hideMark/>
          </w:tcPr>
          <w:p w14:paraId="5223674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18,00</w:t>
            </w:r>
          </w:p>
        </w:tc>
        <w:tc>
          <w:tcPr>
            <w:tcW w:w="561" w:type="pct"/>
            <w:tcBorders>
              <w:top w:val="nil"/>
              <w:left w:val="nil"/>
              <w:bottom w:val="single" w:sz="4" w:space="0" w:color="auto"/>
              <w:right w:val="single" w:sz="4" w:space="0" w:color="auto"/>
            </w:tcBorders>
            <w:shd w:val="clear" w:color="000000" w:fill="FFFFFF"/>
            <w:vAlign w:val="center"/>
            <w:hideMark/>
          </w:tcPr>
          <w:p w14:paraId="333E4CB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2033</w:t>
            </w:r>
          </w:p>
        </w:tc>
      </w:tr>
      <w:tr w:rsidR="00F301CE" w:rsidRPr="00F301CE" w14:paraId="1452D29B"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0866C0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97</w:t>
            </w:r>
          </w:p>
        </w:tc>
        <w:tc>
          <w:tcPr>
            <w:tcW w:w="2589" w:type="pct"/>
            <w:tcBorders>
              <w:top w:val="nil"/>
              <w:left w:val="nil"/>
              <w:bottom w:val="single" w:sz="4" w:space="0" w:color="auto"/>
              <w:right w:val="single" w:sz="4" w:space="0" w:color="auto"/>
            </w:tcBorders>
            <w:shd w:val="clear" w:color="000000" w:fill="FFFFFF"/>
            <w:vAlign w:val="center"/>
            <w:hideMark/>
          </w:tcPr>
          <w:p w14:paraId="3FE9E5BC"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29-23, адрес Коммунистический, 83</w:t>
            </w:r>
          </w:p>
        </w:tc>
        <w:tc>
          <w:tcPr>
            <w:tcW w:w="517" w:type="pct"/>
            <w:tcBorders>
              <w:top w:val="nil"/>
              <w:left w:val="nil"/>
              <w:bottom w:val="single" w:sz="4" w:space="0" w:color="auto"/>
              <w:right w:val="single" w:sz="4" w:space="0" w:color="auto"/>
            </w:tcBorders>
            <w:shd w:val="clear" w:color="000000" w:fill="FFFFFF"/>
            <w:noWrap/>
            <w:vAlign w:val="center"/>
            <w:hideMark/>
          </w:tcPr>
          <w:p w14:paraId="0B1F3DC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w:t>
            </w:r>
          </w:p>
        </w:tc>
        <w:tc>
          <w:tcPr>
            <w:tcW w:w="987" w:type="pct"/>
            <w:tcBorders>
              <w:top w:val="nil"/>
              <w:left w:val="nil"/>
              <w:bottom w:val="single" w:sz="4" w:space="0" w:color="auto"/>
              <w:right w:val="single" w:sz="4" w:space="0" w:color="auto"/>
            </w:tcBorders>
            <w:shd w:val="clear" w:color="000000" w:fill="FFFFFF"/>
            <w:vAlign w:val="center"/>
            <w:hideMark/>
          </w:tcPr>
          <w:p w14:paraId="4892EB5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141,00</w:t>
            </w:r>
          </w:p>
        </w:tc>
        <w:tc>
          <w:tcPr>
            <w:tcW w:w="561" w:type="pct"/>
            <w:tcBorders>
              <w:top w:val="nil"/>
              <w:left w:val="nil"/>
              <w:bottom w:val="single" w:sz="4" w:space="0" w:color="auto"/>
              <w:right w:val="single" w:sz="4" w:space="0" w:color="auto"/>
            </w:tcBorders>
            <w:shd w:val="clear" w:color="000000" w:fill="FFFFFF"/>
            <w:vAlign w:val="center"/>
            <w:hideMark/>
          </w:tcPr>
          <w:p w14:paraId="475B4AD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2033</w:t>
            </w:r>
          </w:p>
        </w:tc>
      </w:tr>
      <w:tr w:rsidR="00F301CE" w:rsidRPr="00F301CE" w14:paraId="2FC97625"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866362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98</w:t>
            </w:r>
          </w:p>
        </w:tc>
        <w:tc>
          <w:tcPr>
            <w:tcW w:w="2589" w:type="pct"/>
            <w:tcBorders>
              <w:top w:val="nil"/>
              <w:left w:val="nil"/>
              <w:bottom w:val="single" w:sz="4" w:space="0" w:color="auto"/>
              <w:right w:val="single" w:sz="4" w:space="0" w:color="auto"/>
            </w:tcBorders>
            <w:shd w:val="clear" w:color="000000" w:fill="FFFFFF"/>
            <w:vAlign w:val="center"/>
            <w:hideMark/>
          </w:tcPr>
          <w:p w14:paraId="1437AE8A"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Наружная теплосеть к ж/д 1-22, адрес </w:t>
            </w:r>
            <w:proofErr w:type="spellStart"/>
            <w:r w:rsidRPr="00F301CE">
              <w:rPr>
                <w:rFonts w:ascii="Times New Roman" w:eastAsia="Times New Roman" w:hAnsi="Times New Roman"/>
                <w:sz w:val="20"/>
                <w:szCs w:val="20"/>
                <w:lang w:val="ru-RU" w:eastAsia="ru-RU"/>
              </w:rPr>
              <w:t>Царевского</w:t>
            </w:r>
            <w:proofErr w:type="spellEnd"/>
            <w:r w:rsidRPr="00F301CE">
              <w:rPr>
                <w:rFonts w:ascii="Times New Roman" w:eastAsia="Times New Roman" w:hAnsi="Times New Roman"/>
                <w:sz w:val="20"/>
                <w:szCs w:val="20"/>
                <w:lang w:val="ru-RU" w:eastAsia="ru-RU"/>
              </w:rPr>
              <w:t>, 6</w:t>
            </w:r>
          </w:p>
        </w:tc>
        <w:tc>
          <w:tcPr>
            <w:tcW w:w="517" w:type="pct"/>
            <w:tcBorders>
              <w:top w:val="nil"/>
              <w:left w:val="nil"/>
              <w:bottom w:val="single" w:sz="4" w:space="0" w:color="auto"/>
              <w:right w:val="single" w:sz="4" w:space="0" w:color="auto"/>
            </w:tcBorders>
            <w:shd w:val="clear" w:color="000000" w:fill="FFFFFF"/>
            <w:noWrap/>
            <w:vAlign w:val="center"/>
            <w:hideMark/>
          </w:tcPr>
          <w:p w14:paraId="372FA51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w:t>
            </w:r>
          </w:p>
        </w:tc>
        <w:tc>
          <w:tcPr>
            <w:tcW w:w="987" w:type="pct"/>
            <w:tcBorders>
              <w:top w:val="nil"/>
              <w:left w:val="nil"/>
              <w:bottom w:val="single" w:sz="4" w:space="0" w:color="auto"/>
              <w:right w:val="single" w:sz="4" w:space="0" w:color="auto"/>
            </w:tcBorders>
            <w:shd w:val="clear" w:color="000000" w:fill="FFFFFF"/>
            <w:vAlign w:val="center"/>
            <w:hideMark/>
          </w:tcPr>
          <w:p w14:paraId="39DD761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78,00</w:t>
            </w:r>
          </w:p>
        </w:tc>
        <w:tc>
          <w:tcPr>
            <w:tcW w:w="561" w:type="pct"/>
            <w:tcBorders>
              <w:top w:val="nil"/>
              <w:left w:val="nil"/>
              <w:bottom w:val="single" w:sz="4" w:space="0" w:color="auto"/>
              <w:right w:val="single" w:sz="4" w:space="0" w:color="auto"/>
            </w:tcBorders>
            <w:shd w:val="clear" w:color="000000" w:fill="FFFFFF"/>
            <w:vAlign w:val="center"/>
            <w:hideMark/>
          </w:tcPr>
          <w:p w14:paraId="000736A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2033</w:t>
            </w:r>
          </w:p>
        </w:tc>
      </w:tr>
      <w:tr w:rsidR="00F301CE" w:rsidRPr="00F301CE" w14:paraId="323F4878"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5EC6477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99</w:t>
            </w:r>
          </w:p>
        </w:tc>
        <w:tc>
          <w:tcPr>
            <w:tcW w:w="2589" w:type="pct"/>
            <w:tcBorders>
              <w:top w:val="nil"/>
              <w:left w:val="nil"/>
              <w:bottom w:val="single" w:sz="4" w:space="0" w:color="auto"/>
              <w:right w:val="single" w:sz="4" w:space="0" w:color="auto"/>
            </w:tcBorders>
            <w:shd w:val="clear" w:color="000000" w:fill="FFFFFF"/>
            <w:vAlign w:val="center"/>
            <w:hideMark/>
          </w:tcPr>
          <w:p w14:paraId="77B0F93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МДОУ "Детский сад №37", пр. Коммунистический, 80а</w:t>
            </w:r>
          </w:p>
        </w:tc>
        <w:tc>
          <w:tcPr>
            <w:tcW w:w="517" w:type="pct"/>
            <w:tcBorders>
              <w:top w:val="nil"/>
              <w:left w:val="nil"/>
              <w:bottom w:val="single" w:sz="4" w:space="0" w:color="auto"/>
              <w:right w:val="single" w:sz="4" w:space="0" w:color="auto"/>
            </w:tcBorders>
            <w:shd w:val="clear" w:color="000000" w:fill="FFFFFF"/>
            <w:noWrap/>
            <w:vAlign w:val="center"/>
            <w:hideMark/>
          </w:tcPr>
          <w:p w14:paraId="5B55DAB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000000" w:fill="FFFFFF"/>
            <w:vAlign w:val="center"/>
            <w:hideMark/>
          </w:tcPr>
          <w:p w14:paraId="07B59F8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115,00</w:t>
            </w:r>
          </w:p>
        </w:tc>
        <w:tc>
          <w:tcPr>
            <w:tcW w:w="561" w:type="pct"/>
            <w:tcBorders>
              <w:top w:val="nil"/>
              <w:left w:val="nil"/>
              <w:bottom w:val="single" w:sz="4" w:space="0" w:color="auto"/>
              <w:right w:val="single" w:sz="4" w:space="0" w:color="auto"/>
            </w:tcBorders>
            <w:shd w:val="clear" w:color="000000" w:fill="FFFFFF"/>
            <w:vAlign w:val="center"/>
            <w:hideMark/>
          </w:tcPr>
          <w:p w14:paraId="5DB635E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2033</w:t>
            </w:r>
          </w:p>
        </w:tc>
      </w:tr>
      <w:tr w:rsidR="00F301CE" w:rsidRPr="00F301CE" w14:paraId="20DF2F39"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0CC041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2589" w:type="pct"/>
            <w:tcBorders>
              <w:top w:val="nil"/>
              <w:left w:val="nil"/>
              <w:bottom w:val="single" w:sz="4" w:space="0" w:color="auto"/>
              <w:right w:val="single" w:sz="4" w:space="0" w:color="auto"/>
            </w:tcBorders>
            <w:shd w:val="clear" w:color="auto" w:fill="auto"/>
            <w:noWrap/>
            <w:vAlign w:val="center"/>
            <w:hideMark/>
          </w:tcPr>
          <w:p w14:paraId="6DC6317C"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67654C4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noWrap/>
            <w:vAlign w:val="center"/>
            <w:hideMark/>
          </w:tcPr>
          <w:p w14:paraId="342CC8F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noWrap/>
            <w:vAlign w:val="center"/>
            <w:hideMark/>
          </w:tcPr>
          <w:p w14:paraId="35267EE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2BDE123A"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D23663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101</w:t>
            </w:r>
          </w:p>
        </w:tc>
        <w:tc>
          <w:tcPr>
            <w:tcW w:w="2589" w:type="pct"/>
            <w:tcBorders>
              <w:top w:val="nil"/>
              <w:left w:val="nil"/>
              <w:bottom w:val="single" w:sz="4" w:space="0" w:color="auto"/>
              <w:right w:val="single" w:sz="4" w:space="0" w:color="auto"/>
            </w:tcBorders>
            <w:shd w:val="clear" w:color="000000" w:fill="FFFFFF"/>
            <w:vAlign w:val="center"/>
            <w:hideMark/>
          </w:tcPr>
          <w:p w14:paraId="4216056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9 - 28, адрес Московская, 10</w:t>
            </w:r>
          </w:p>
        </w:tc>
        <w:tc>
          <w:tcPr>
            <w:tcW w:w="517" w:type="pct"/>
            <w:tcBorders>
              <w:top w:val="nil"/>
              <w:left w:val="nil"/>
              <w:bottom w:val="single" w:sz="4" w:space="0" w:color="auto"/>
              <w:right w:val="single" w:sz="4" w:space="0" w:color="auto"/>
            </w:tcBorders>
            <w:shd w:val="clear" w:color="000000" w:fill="FFFFFF"/>
            <w:noWrap/>
            <w:vAlign w:val="center"/>
            <w:hideMark/>
          </w:tcPr>
          <w:p w14:paraId="61DA390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0BCB928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22,00</w:t>
            </w:r>
          </w:p>
        </w:tc>
        <w:tc>
          <w:tcPr>
            <w:tcW w:w="561" w:type="pct"/>
            <w:tcBorders>
              <w:top w:val="nil"/>
              <w:left w:val="nil"/>
              <w:bottom w:val="single" w:sz="4" w:space="0" w:color="auto"/>
              <w:right w:val="single" w:sz="4" w:space="0" w:color="auto"/>
            </w:tcBorders>
            <w:shd w:val="clear" w:color="000000" w:fill="FFFFFF"/>
            <w:vAlign w:val="center"/>
            <w:hideMark/>
          </w:tcPr>
          <w:p w14:paraId="1BBFE5C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2034</w:t>
            </w:r>
          </w:p>
        </w:tc>
      </w:tr>
      <w:tr w:rsidR="00F301CE" w:rsidRPr="00F301CE" w14:paraId="61C75175"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16E113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102</w:t>
            </w:r>
          </w:p>
        </w:tc>
        <w:tc>
          <w:tcPr>
            <w:tcW w:w="2589" w:type="pct"/>
            <w:tcBorders>
              <w:top w:val="nil"/>
              <w:left w:val="nil"/>
              <w:bottom w:val="single" w:sz="4" w:space="0" w:color="auto"/>
              <w:right w:val="single" w:sz="4" w:space="0" w:color="auto"/>
            </w:tcBorders>
            <w:shd w:val="clear" w:color="000000" w:fill="FFFFFF"/>
            <w:vAlign w:val="center"/>
            <w:hideMark/>
          </w:tcPr>
          <w:p w14:paraId="769826A6"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14-28, адрес Калинина, 53</w:t>
            </w:r>
          </w:p>
        </w:tc>
        <w:tc>
          <w:tcPr>
            <w:tcW w:w="517" w:type="pct"/>
            <w:tcBorders>
              <w:top w:val="nil"/>
              <w:left w:val="nil"/>
              <w:bottom w:val="single" w:sz="4" w:space="0" w:color="auto"/>
              <w:right w:val="single" w:sz="4" w:space="0" w:color="auto"/>
            </w:tcBorders>
            <w:shd w:val="clear" w:color="000000" w:fill="FFFFFF"/>
            <w:noWrap/>
            <w:vAlign w:val="center"/>
            <w:hideMark/>
          </w:tcPr>
          <w:p w14:paraId="460FB82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64195DC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18,00</w:t>
            </w:r>
          </w:p>
        </w:tc>
        <w:tc>
          <w:tcPr>
            <w:tcW w:w="561" w:type="pct"/>
            <w:tcBorders>
              <w:top w:val="nil"/>
              <w:left w:val="nil"/>
              <w:bottom w:val="single" w:sz="4" w:space="0" w:color="auto"/>
              <w:right w:val="single" w:sz="4" w:space="0" w:color="auto"/>
            </w:tcBorders>
            <w:shd w:val="clear" w:color="000000" w:fill="FFFFFF"/>
            <w:vAlign w:val="center"/>
            <w:hideMark/>
          </w:tcPr>
          <w:p w14:paraId="3C2E92E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2034</w:t>
            </w:r>
          </w:p>
        </w:tc>
      </w:tr>
      <w:tr w:rsidR="00F301CE" w:rsidRPr="00F301CE" w14:paraId="401E0059"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68CDAA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103</w:t>
            </w:r>
          </w:p>
        </w:tc>
        <w:tc>
          <w:tcPr>
            <w:tcW w:w="2589" w:type="pct"/>
            <w:tcBorders>
              <w:top w:val="nil"/>
              <w:left w:val="nil"/>
              <w:bottom w:val="single" w:sz="4" w:space="0" w:color="auto"/>
              <w:right w:val="single" w:sz="4" w:space="0" w:color="auto"/>
            </w:tcBorders>
            <w:shd w:val="clear" w:color="000000" w:fill="FFFFFF"/>
            <w:vAlign w:val="center"/>
            <w:hideMark/>
          </w:tcPr>
          <w:p w14:paraId="54AD411D"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5-9, адрес Южный проезд, 15</w:t>
            </w:r>
          </w:p>
        </w:tc>
        <w:tc>
          <w:tcPr>
            <w:tcW w:w="517" w:type="pct"/>
            <w:tcBorders>
              <w:top w:val="nil"/>
              <w:left w:val="nil"/>
              <w:bottom w:val="single" w:sz="4" w:space="0" w:color="auto"/>
              <w:right w:val="single" w:sz="4" w:space="0" w:color="auto"/>
            </w:tcBorders>
            <w:shd w:val="clear" w:color="000000" w:fill="FFFFFF"/>
            <w:noWrap/>
            <w:vAlign w:val="center"/>
            <w:hideMark/>
          </w:tcPr>
          <w:p w14:paraId="15A7C67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000000" w:fill="FFFFFF"/>
            <w:vAlign w:val="center"/>
            <w:hideMark/>
          </w:tcPr>
          <w:p w14:paraId="607556E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123,00</w:t>
            </w:r>
          </w:p>
        </w:tc>
        <w:tc>
          <w:tcPr>
            <w:tcW w:w="561" w:type="pct"/>
            <w:tcBorders>
              <w:top w:val="nil"/>
              <w:left w:val="nil"/>
              <w:bottom w:val="single" w:sz="4" w:space="0" w:color="auto"/>
              <w:right w:val="single" w:sz="4" w:space="0" w:color="auto"/>
            </w:tcBorders>
            <w:shd w:val="clear" w:color="000000" w:fill="FFFFFF"/>
            <w:vAlign w:val="center"/>
            <w:hideMark/>
          </w:tcPr>
          <w:p w14:paraId="1095064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2034</w:t>
            </w:r>
          </w:p>
        </w:tc>
      </w:tr>
      <w:tr w:rsidR="00F301CE" w:rsidRPr="00F301CE" w14:paraId="0A2389FB"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5A001F2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104</w:t>
            </w:r>
          </w:p>
        </w:tc>
        <w:tc>
          <w:tcPr>
            <w:tcW w:w="2589" w:type="pct"/>
            <w:tcBorders>
              <w:top w:val="nil"/>
              <w:left w:val="nil"/>
              <w:bottom w:val="single" w:sz="4" w:space="0" w:color="auto"/>
              <w:right w:val="single" w:sz="4" w:space="0" w:color="auto"/>
            </w:tcBorders>
            <w:shd w:val="clear" w:color="000000" w:fill="FFFFFF"/>
            <w:vAlign w:val="center"/>
            <w:hideMark/>
          </w:tcPr>
          <w:p w14:paraId="51B85703"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5-54, адрес Первомайская, 15</w:t>
            </w:r>
          </w:p>
        </w:tc>
        <w:tc>
          <w:tcPr>
            <w:tcW w:w="517" w:type="pct"/>
            <w:tcBorders>
              <w:top w:val="nil"/>
              <w:left w:val="nil"/>
              <w:bottom w:val="single" w:sz="4" w:space="0" w:color="auto"/>
              <w:right w:val="single" w:sz="4" w:space="0" w:color="auto"/>
            </w:tcBorders>
            <w:shd w:val="clear" w:color="000000" w:fill="FFFFFF"/>
            <w:noWrap/>
            <w:vAlign w:val="center"/>
            <w:hideMark/>
          </w:tcPr>
          <w:p w14:paraId="27EEF63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15696E6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36,00</w:t>
            </w:r>
          </w:p>
        </w:tc>
        <w:tc>
          <w:tcPr>
            <w:tcW w:w="561" w:type="pct"/>
            <w:tcBorders>
              <w:top w:val="nil"/>
              <w:left w:val="nil"/>
              <w:bottom w:val="single" w:sz="4" w:space="0" w:color="auto"/>
              <w:right w:val="single" w:sz="4" w:space="0" w:color="auto"/>
            </w:tcBorders>
            <w:shd w:val="clear" w:color="000000" w:fill="FFFFFF"/>
            <w:vAlign w:val="center"/>
            <w:hideMark/>
          </w:tcPr>
          <w:p w14:paraId="08BE5DD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2034</w:t>
            </w:r>
          </w:p>
        </w:tc>
      </w:tr>
      <w:tr w:rsidR="00F301CE" w:rsidRPr="00F301CE" w14:paraId="303272D7"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071197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105</w:t>
            </w:r>
          </w:p>
        </w:tc>
        <w:tc>
          <w:tcPr>
            <w:tcW w:w="2589" w:type="pct"/>
            <w:tcBorders>
              <w:top w:val="nil"/>
              <w:left w:val="nil"/>
              <w:bottom w:val="single" w:sz="4" w:space="0" w:color="auto"/>
              <w:right w:val="single" w:sz="4" w:space="0" w:color="auto"/>
            </w:tcBorders>
            <w:shd w:val="clear" w:color="000000" w:fill="FFFFFF"/>
            <w:vAlign w:val="center"/>
            <w:hideMark/>
          </w:tcPr>
          <w:p w14:paraId="5DEB5F7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11-53, адрес Пушкина, 1</w:t>
            </w:r>
          </w:p>
        </w:tc>
        <w:tc>
          <w:tcPr>
            <w:tcW w:w="517" w:type="pct"/>
            <w:tcBorders>
              <w:top w:val="nil"/>
              <w:left w:val="nil"/>
              <w:bottom w:val="single" w:sz="4" w:space="0" w:color="auto"/>
              <w:right w:val="single" w:sz="4" w:space="0" w:color="auto"/>
            </w:tcBorders>
            <w:shd w:val="clear" w:color="000000" w:fill="FFFFFF"/>
            <w:noWrap/>
            <w:vAlign w:val="center"/>
            <w:hideMark/>
          </w:tcPr>
          <w:p w14:paraId="29BA6BF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6FCDAA3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47,00</w:t>
            </w:r>
          </w:p>
        </w:tc>
        <w:tc>
          <w:tcPr>
            <w:tcW w:w="561" w:type="pct"/>
            <w:tcBorders>
              <w:top w:val="nil"/>
              <w:left w:val="nil"/>
              <w:bottom w:val="single" w:sz="4" w:space="0" w:color="auto"/>
              <w:right w:val="single" w:sz="4" w:space="0" w:color="auto"/>
            </w:tcBorders>
            <w:shd w:val="clear" w:color="000000" w:fill="FFFFFF"/>
            <w:vAlign w:val="center"/>
            <w:hideMark/>
          </w:tcPr>
          <w:p w14:paraId="4008E47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2034</w:t>
            </w:r>
          </w:p>
        </w:tc>
      </w:tr>
      <w:tr w:rsidR="00F301CE" w:rsidRPr="00F301CE" w14:paraId="0EE36345"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A6C7D5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106</w:t>
            </w:r>
          </w:p>
        </w:tc>
        <w:tc>
          <w:tcPr>
            <w:tcW w:w="2589" w:type="pct"/>
            <w:tcBorders>
              <w:top w:val="nil"/>
              <w:left w:val="nil"/>
              <w:bottom w:val="single" w:sz="4" w:space="0" w:color="auto"/>
              <w:right w:val="single" w:sz="4" w:space="0" w:color="auto"/>
            </w:tcBorders>
            <w:shd w:val="clear" w:color="000000" w:fill="FFFFFF"/>
            <w:vAlign w:val="center"/>
            <w:hideMark/>
          </w:tcPr>
          <w:p w14:paraId="4F126221"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Теплосеть от К12И до ж/д Октябрьская, 4, 6, Чайковского, 2, Набережная, 24, 26, 17, </w:t>
            </w:r>
            <w:proofErr w:type="spellStart"/>
            <w:r w:rsidRPr="00F301CE">
              <w:rPr>
                <w:rFonts w:ascii="Times New Roman" w:eastAsia="Times New Roman" w:hAnsi="Times New Roman"/>
                <w:sz w:val="20"/>
                <w:szCs w:val="20"/>
                <w:lang w:val="ru-RU" w:eastAsia="ru-RU"/>
              </w:rPr>
              <w:t>Бр.Иглаковых</w:t>
            </w:r>
            <w:proofErr w:type="spellEnd"/>
            <w:r w:rsidRPr="00F301CE">
              <w:rPr>
                <w:rFonts w:ascii="Times New Roman" w:eastAsia="Times New Roman" w:hAnsi="Times New Roman"/>
                <w:sz w:val="20"/>
                <w:szCs w:val="20"/>
                <w:lang w:val="ru-RU" w:eastAsia="ru-RU"/>
              </w:rPr>
              <w:t xml:space="preserve">, 19, </w:t>
            </w:r>
            <w:proofErr w:type="spellStart"/>
            <w:r w:rsidRPr="00F301CE">
              <w:rPr>
                <w:rFonts w:ascii="Times New Roman" w:eastAsia="Times New Roman" w:hAnsi="Times New Roman"/>
                <w:sz w:val="20"/>
                <w:szCs w:val="20"/>
                <w:lang w:val="ru-RU" w:eastAsia="ru-RU"/>
              </w:rPr>
              <w:t>соор</w:t>
            </w:r>
            <w:proofErr w:type="spellEnd"/>
            <w:r w:rsidRPr="00F301CE">
              <w:rPr>
                <w:rFonts w:ascii="Times New Roman" w:eastAsia="Times New Roman" w:hAnsi="Times New Roman"/>
                <w:sz w:val="20"/>
                <w:szCs w:val="20"/>
                <w:lang w:val="ru-RU" w:eastAsia="ru-RU"/>
              </w:rPr>
              <w:t>. №4тм</w:t>
            </w:r>
          </w:p>
        </w:tc>
        <w:tc>
          <w:tcPr>
            <w:tcW w:w="517" w:type="pct"/>
            <w:tcBorders>
              <w:top w:val="nil"/>
              <w:left w:val="nil"/>
              <w:bottom w:val="single" w:sz="4" w:space="0" w:color="auto"/>
              <w:right w:val="single" w:sz="4" w:space="0" w:color="auto"/>
            </w:tcBorders>
            <w:shd w:val="clear" w:color="000000" w:fill="FFFFFF"/>
            <w:noWrap/>
            <w:vAlign w:val="center"/>
            <w:hideMark/>
          </w:tcPr>
          <w:p w14:paraId="0F4B63C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000000" w:fill="FFFFFF"/>
            <w:vAlign w:val="center"/>
            <w:hideMark/>
          </w:tcPr>
          <w:p w14:paraId="5A40AB2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674,00</w:t>
            </w:r>
          </w:p>
        </w:tc>
        <w:tc>
          <w:tcPr>
            <w:tcW w:w="561" w:type="pct"/>
            <w:tcBorders>
              <w:top w:val="nil"/>
              <w:left w:val="nil"/>
              <w:bottom w:val="single" w:sz="4" w:space="0" w:color="auto"/>
              <w:right w:val="single" w:sz="4" w:space="0" w:color="auto"/>
            </w:tcBorders>
            <w:shd w:val="clear" w:color="000000" w:fill="FFFFFF"/>
            <w:vAlign w:val="center"/>
            <w:hideMark/>
          </w:tcPr>
          <w:p w14:paraId="7DF3D94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2034</w:t>
            </w:r>
          </w:p>
        </w:tc>
      </w:tr>
      <w:tr w:rsidR="00F301CE" w:rsidRPr="00F301CE" w14:paraId="5DB89F43"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46405E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107</w:t>
            </w:r>
          </w:p>
        </w:tc>
        <w:tc>
          <w:tcPr>
            <w:tcW w:w="2589" w:type="pct"/>
            <w:tcBorders>
              <w:top w:val="nil"/>
              <w:left w:val="nil"/>
              <w:bottom w:val="single" w:sz="4" w:space="0" w:color="auto"/>
              <w:right w:val="single" w:sz="4" w:space="0" w:color="auto"/>
            </w:tcBorders>
            <w:shd w:val="clear" w:color="000000" w:fill="FFFFFF"/>
            <w:vAlign w:val="center"/>
            <w:hideMark/>
          </w:tcPr>
          <w:p w14:paraId="4C42BBAB"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41-18, адрес Северная, 24</w:t>
            </w:r>
          </w:p>
        </w:tc>
        <w:tc>
          <w:tcPr>
            <w:tcW w:w="517" w:type="pct"/>
            <w:tcBorders>
              <w:top w:val="nil"/>
              <w:left w:val="nil"/>
              <w:bottom w:val="single" w:sz="4" w:space="0" w:color="auto"/>
              <w:right w:val="single" w:sz="4" w:space="0" w:color="auto"/>
            </w:tcBorders>
            <w:shd w:val="clear" w:color="000000" w:fill="FFFFFF"/>
            <w:noWrap/>
            <w:vAlign w:val="center"/>
            <w:hideMark/>
          </w:tcPr>
          <w:p w14:paraId="37265FA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000000" w:fill="FFFFFF"/>
            <w:vAlign w:val="center"/>
            <w:hideMark/>
          </w:tcPr>
          <w:p w14:paraId="5631071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109,00</w:t>
            </w:r>
          </w:p>
        </w:tc>
        <w:tc>
          <w:tcPr>
            <w:tcW w:w="561" w:type="pct"/>
            <w:tcBorders>
              <w:top w:val="nil"/>
              <w:left w:val="nil"/>
              <w:bottom w:val="single" w:sz="4" w:space="0" w:color="auto"/>
              <w:right w:val="single" w:sz="4" w:space="0" w:color="auto"/>
            </w:tcBorders>
            <w:shd w:val="clear" w:color="000000" w:fill="FFFFFF"/>
            <w:vAlign w:val="center"/>
            <w:hideMark/>
          </w:tcPr>
          <w:p w14:paraId="31E9499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2034</w:t>
            </w:r>
          </w:p>
        </w:tc>
      </w:tr>
      <w:tr w:rsidR="00F301CE" w:rsidRPr="00F301CE" w14:paraId="0CCC99D8"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0EC2A7C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108</w:t>
            </w:r>
          </w:p>
        </w:tc>
        <w:tc>
          <w:tcPr>
            <w:tcW w:w="2589" w:type="pct"/>
            <w:tcBorders>
              <w:top w:val="nil"/>
              <w:left w:val="nil"/>
              <w:bottom w:val="single" w:sz="4" w:space="0" w:color="auto"/>
              <w:right w:val="single" w:sz="4" w:space="0" w:color="auto"/>
            </w:tcBorders>
            <w:shd w:val="clear" w:color="000000" w:fill="FFFFFF"/>
            <w:vAlign w:val="center"/>
            <w:hideMark/>
          </w:tcPr>
          <w:p w14:paraId="5CAB6059"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11-36, адрес Коммунистический, 55</w:t>
            </w:r>
          </w:p>
        </w:tc>
        <w:tc>
          <w:tcPr>
            <w:tcW w:w="517" w:type="pct"/>
            <w:tcBorders>
              <w:top w:val="nil"/>
              <w:left w:val="nil"/>
              <w:bottom w:val="single" w:sz="4" w:space="0" w:color="auto"/>
              <w:right w:val="single" w:sz="4" w:space="0" w:color="auto"/>
            </w:tcBorders>
            <w:shd w:val="clear" w:color="000000" w:fill="FFFFFF"/>
            <w:noWrap/>
            <w:vAlign w:val="center"/>
            <w:hideMark/>
          </w:tcPr>
          <w:p w14:paraId="359C151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000000" w:fill="FFFFFF"/>
            <w:vAlign w:val="center"/>
            <w:hideMark/>
          </w:tcPr>
          <w:p w14:paraId="3FE2F11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136,00</w:t>
            </w:r>
          </w:p>
        </w:tc>
        <w:tc>
          <w:tcPr>
            <w:tcW w:w="561" w:type="pct"/>
            <w:tcBorders>
              <w:top w:val="nil"/>
              <w:left w:val="nil"/>
              <w:bottom w:val="single" w:sz="4" w:space="0" w:color="auto"/>
              <w:right w:val="single" w:sz="4" w:space="0" w:color="auto"/>
            </w:tcBorders>
            <w:shd w:val="clear" w:color="000000" w:fill="FFFFFF"/>
            <w:vAlign w:val="center"/>
            <w:hideMark/>
          </w:tcPr>
          <w:p w14:paraId="0049083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2034</w:t>
            </w:r>
          </w:p>
        </w:tc>
      </w:tr>
      <w:tr w:rsidR="00F301CE" w:rsidRPr="00F301CE" w14:paraId="01D53C70"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036BCF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109</w:t>
            </w:r>
          </w:p>
        </w:tc>
        <w:tc>
          <w:tcPr>
            <w:tcW w:w="2589" w:type="pct"/>
            <w:tcBorders>
              <w:top w:val="nil"/>
              <w:left w:val="nil"/>
              <w:bottom w:val="single" w:sz="4" w:space="0" w:color="auto"/>
              <w:right w:val="single" w:sz="4" w:space="0" w:color="auto"/>
            </w:tcBorders>
            <w:shd w:val="clear" w:color="000000" w:fill="FFFFFF"/>
            <w:vAlign w:val="center"/>
            <w:hideMark/>
          </w:tcPr>
          <w:p w14:paraId="6EFC8BF0"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3 - 4, адрес Коммунистический, 20</w:t>
            </w:r>
          </w:p>
        </w:tc>
        <w:tc>
          <w:tcPr>
            <w:tcW w:w="517" w:type="pct"/>
            <w:tcBorders>
              <w:top w:val="nil"/>
              <w:left w:val="nil"/>
              <w:bottom w:val="single" w:sz="4" w:space="0" w:color="auto"/>
              <w:right w:val="single" w:sz="4" w:space="0" w:color="auto"/>
            </w:tcBorders>
            <w:shd w:val="clear" w:color="000000" w:fill="FFFFFF"/>
            <w:noWrap/>
            <w:vAlign w:val="center"/>
            <w:hideMark/>
          </w:tcPr>
          <w:p w14:paraId="699171EE"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0BCCA3B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91,00</w:t>
            </w:r>
          </w:p>
        </w:tc>
        <w:tc>
          <w:tcPr>
            <w:tcW w:w="561" w:type="pct"/>
            <w:tcBorders>
              <w:top w:val="nil"/>
              <w:left w:val="nil"/>
              <w:bottom w:val="single" w:sz="4" w:space="0" w:color="auto"/>
              <w:right w:val="single" w:sz="4" w:space="0" w:color="auto"/>
            </w:tcBorders>
            <w:shd w:val="clear" w:color="000000" w:fill="FFFFFF"/>
            <w:vAlign w:val="center"/>
            <w:hideMark/>
          </w:tcPr>
          <w:p w14:paraId="44B228D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2034</w:t>
            </w:r>
          </w:p>
        </w:tc>
      </w:tr>
      <w:tr w:rsidR="00F301CE" w:rsidRPr="00F301CE" w14:paraId="171F8842"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C7C4BF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110</w:t>
            </w:r>
          </w:p>
        </w:tc>
        <w:tc>
          <w:tcPr>
            <w:tcW w:w="2589" w:type="pct"/>
            <w:tcBorders>
              <w:top w:val="nil"/>
              <w:left w:val="nil"/>
              <w:bottom w:val="single" w:sz="4" w:space="0" w:color="auto"/>
              <w:right w:val="single" w:sz="4" w:space="0" w:color="auto"/>
            </w:tcBorders>
            <w:shd w:val="clear" w:color="000000" w:fill="FFFFFF"/>
            <w:vAlign w:val="center"/>
            <w:hideMark/>
          </w:tcPr>
          <w:p w14:paraId="777BDE55"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14-44, адрес Ленина, 14</w:t>
            </w:r>
          </w:p>
        </w:tc>
        <w:tc>
          <w:tcPr>
            <w:tcW w:w="517" w:type="pct"/>
            <w:tcBorders>
              <w:top w:val="nil"/>
              <w:left w:val="nil"/>
              <w:bottom w:val="single" w:sz="4" w:space="0" w:color="auto"/>
              <w:right w:val="single" w:sz="4" w:space="0" w:color="auto"/>
            </w:tcBorders>
            <w:shd w:val="clear" w:color="000000" w:fill="FFFFFF"/>
            <w:noWrap/>
            <w:vAlign w:val="center"/>
            <w:hideMark/>
          </w:tcPr>
          <w:p w14:paraId="660D674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2B3FE723"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100,00</w:t>
            </w:r>
          </w:p>
        </w:tc>
        <w:tc>
          <w:tcPr>
            <w:tcW w:w="561" w:type="pct"/>
            <w:tcBorders>
              <w:top w:val="nil"/>
              <w:left w:val="nil"/>
              <w:bottom w:val="single" w:sz="4" w:space="0" w:color="auto"/>
              <w:right w:val="single" w:sz="4" w:space="0" w:color="auto"/>
            </w:tcBorders>
            <w:shd w:val="clear" w:color="000000" w:fill="FFFFFF"/>
            <w:vAlign w:val="center"/>
            <w:hideMark/>
          </w:tcPr>
          <w:p w14:paraId="4D92E31C"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2034</w:t>
            </w:r>
          </w:p>
        </w:tc>
      </w:tr>
      <w:tr w:rsidR="00F301CE" w:rsidRPr="00F301CE" w14:paraId="2497AE39"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2FBB12B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111</w:t>
            </w:r>
          </w:p>
        </w:tc>
        <w:tc>
          <w:tcPr>
            <w:tcW w:w="2589" w:type="pct"/>
            <w:tcBorders>
              <w:top w:val="nil"/>
              <w:left w:val="nil"/>
              <w:bottom w:val="single" w:sz="4" w:space="0" w:color="auto"/>
              <w:right w:val="single" w:sz="4" w:space="0" w:color="auto"/>
            </w:tcBorders>
            <w:shd w:val="clear" w:color="000000" w:fill="FFFFFF"/>
            <w:vAlign w:val="center"/>
            <w:hideMark/>
          </w:tcPr>
          <w:p w14:paraId="36C99594"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3 - 4, адрес Коммунистический, 6</w:t>
            </w:r>
          </w:p>
        </w:tc>
        <w:tc>
          <w:tcPr>
            <w:tcW w:w="517" w:type="pct"/>
            <w:tcBorders>
              <w:top w:val="nil"/>
              <w:left w:val="nil"/>
              <w:bottom w:val="single" w:sz="4" w:space="0" w:color="auto"/>
              <w:right w:val="single" w:sz="4" w:space="0" w:color="auto"/>
            </w:tcBorders>
            <w:shd w:val="clear" w:color="000000" w:fill="FFFFFF"/>
            <w:noWrap/>
            <w:vAlign w:val="center"/>
            <w:hideMark/>
          </w:tcPr>
          <w:p w14:paraId="6E7C10D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000000" w:fill="FFFFFF"/>
            <w:vAlign w:val="center"/>
            <w:hideMark/>
          </w:tcPr>
          <w:p w14:paraId="289F5CF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92,00</w:t>
            </w:r>
          </w:p>
        </w:tc>
        <w:tc>
          <w:tcPr>
            <w:tcW w:w="561" w:type="pct"/>
            <w:tcBorders>
              <w:top w:val="nil"/>
              <w:left w:val="nil"/>
              <w:bottom w:val="single" w:sz="4" w:space="0" w:color="auto"/>
              <w:right w:val="single" w:sz="4" w:space="0" w:color="auto"/>
            </w:tcBorders>
            <w:shd w:val="clear" w:color="000000" w:fill="FFFFFF"/>
            <w:vAlign w:val="center"/>
            <w:hideMark/>
          </w:tcPr>
          <w:p w14:paraId="04BEBE5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2034</w:t>
            </w:r>
          </w:p>
        </w:tc>
      </w:tr>
      <w:tr w:rsidR="00F301CE" w:rsidRPr="00F301CE" w14:paraId="72A6AA93"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A038C2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112</w:t>
            </w:r>
          </w:p>
        </w:tc>
        <w:tc>
          <w:tcPr>
            <w:tcW w:w="2589" w:type="pct"/>
            <w:tcBorders>
              <w:top w:val="nil"/>
              <w:left w:val="nil"/>
              <w:bottom w:val="single" w:sz="4" w:space="0" w:color="auto"/>
              <w:right w:val="single" w:sz="4" w:space="0" w:color="auto"/>
            </w:tcBorders>
            <w:shd w:val="clear" w:color="auto" w:fill="auto"/>
            <w:noWrap/>
            <w:vAlign w:val="center"/>
            <w:hideMark/>
          </w:tcPr>
          <w:p w14:paraId="2524D75D"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17" w:type="pct"/>
            <w:tcBorders>
              <w:top w:val="nil"/>
              <w:left w:val="nil"/>
              <w:bottom w:val="single" w:sz="4" w:space="0" w:color="auto"/>
              <w:right w:val="single" w:sz="4" w:space="0" w:color="auto"/>
            </w:tcBorders>
            <w:shd w:val="clear" w:color="auto" w:fill="auto"/>
            <w:noWrap/>
            <w:vAlign w:val="center"/>
            <w:hideMark/>
          </w:tcPr>
          <w:p w14:paraId="1166D5C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987" w:type="pct"/>
            <w:tcBorders>
              <w:top w:val="nil"/>
              <w:left w:val="nil"/>
              <w:bottom w:val="single" w:sz="4" w:space="0" w:color="auto"/>
              <w:right w:val="single" w:sz="4" w:space="0" w:color="auto"/>
            </w:tcBorders>
            <w:shd w:val="clear" w:color="auto" w:fill="auto"/>
            <w:noWrap/>
            <w:vAlign w:val="center"/>
            <w:hideMark/>
          </w:tcPr>
          <w:p w14:paraId="31247968"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c>
          <w:tcPr>
            <w:tcW w:w="561" w:type="pct"/>
            <w:tcBorders>
              <w:top w:val="nil"/>
              <w:left w:val="nil"/>
              <w:bottom w:val="single" w:sz="4" w:space="0" w:color="auto"/>
              <w:right w:val="single" w:sz="4" w:space="0" w:color="auto"/>
            </w:tcBorders>
            <w:shd w:val="clear" w:color="auto" w:fill="auto"/>
            <w:noWrap/>
            <w:vAlign w:val="center"/>
            <w:hideMark/>
          </w:tcPr>
          <w:p w14:paraId="5F52482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w:t>
            </w:r>
          </w:p>
        </w:tc>
      </w:tr>
      <w:tr w:rsidR="00F301CE" w:rsidRPr="00F301CE" w14:paraId="7DE7F83D"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7EEAC24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113</w:t>
            </w:r>
          </w:p>
        </w:tc>
        <w:tc>
          <w:tcPr>
            <w:tcW w:w="2589" w:type="pct"/>
            <w:tcBorders>
              <w:top w:val="nil"/>
              <w:left w:val="nil"/>
              <w:bottom w:val="single" w:sz="4" w:space="0" w:color="auto"/>
              <w:right w:val="single" w:sz="4" w:space="0" w:color="auto"/>
            </w:tcBorders>
            <w:shd w:val="clear" w:color="000000" w:fill="FFFFFF"/>
            <w:vAlign w:val="center"/>
            <w:hideMark/>
          </w:tcPr>
          <w:p w14:paraId="0F2B5DBC"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41-19, адрес Калинина, 62</w:t>
            </w:r>
          </w:p>
        </w:tc>
        <w:tc>
          <w:tcPr>
            <w:tcW w:w="517" w:type="pct"/>
            <w:tcBorders>
              <w:top w:val="nil"/>
              <w:left w:val="nil"/>
              <w:bottom w:val="single" w:sz="4" w:space="0" w:color="auto"/>
              <w:right w:val="single" w:sz="4" w:space="0" w:color="auto"/>
            </w:tcBorders>
            <w:shd w:val="clear" w:color="000000" w:fill="FFFFFF"/>
            <w:noWrap/>
            <w:vAlign w:val="center"/>
            <w:hideMark/>
          </w:tcPr>
          <w:p w14:paraId="0DB79D3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w:t>
            </w:r>
          </w:p>
        </w:tc>
        <w:tc>
          <w:tcPr>
            <w:tcW w:w="987" w:type="pct"/>
            <w:tcBorders>
              <w:top w:val="nil"/>
              <w:left w:val="nil"/>
              <w:bottom w:val="single" w:sz="4" w:space="0" w:color="auto"/>
              <w:right w:val="single" w:sz="4" w:space="0" w:color="auto"/>
            </w:tcBorders>
            <w:shd w:val="clear" w:color="000000" w:fill="FFFFFF"/>
            <w:vAlign w:val="center"/>
            <w:hideMark/>
          </w:tcPr>
          <w:p w14:paraId="5817D98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147,00</w:t>
            </w:r>
          </w:p>
        </w:tc>
        <w:tc>
          <w:tcPr>
            <w:tcW w:w="561" w:type="pct"/>
            <w:tcBorders>
              <w:top w:val="nil"/>
              <w:left w:val="nil"/>
              <w:bottom w:val="single" w:sz="4" w:space="0" w:color="auto"/>
              <w:right w:val="single" w:sz="4" w:space="0" w:color="auto"/>
            </w:tcBorders>
            <w:shd w:val="clear" w:color="000000" w:fill="FFFFFF"/>
            <w:vAlign w:val="center"/>
            <w:hideMark/>
          </w:tcPr>
          <w:p w14:paraId="26008B2D"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2035</w:t>
            </w:r>
          </w:p>
        </w:tc>
      </w:tr>
      <w:tr w:rsidR="00F301CE" w:rsidRPr="00F301CE" w14:paraId="4C6B2383"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72B338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114</w:t>
            </w:r>
          </w:p>
        </w:tc>
        <w:tc>
          <w:tcPr>
            <w:tcW w:w="2589" w:type="pct"/>
            <w:tcBorders>
              <w:top w:val="nil"/>
              <w:left w:val="nil"/>
              <w:bottom w:val="single" w:sz="4" w:space="0" w:color="auto"/>
              <w:right w:val="single" w:sz="4" w:space="0" w:color="auto"/>
            </w:tcBorders>
            <w:shd w:val="clear" w:color="000000" w:fill="FFFFFF"/>
            <w:vAlign w:val="center"/>
            <w:hideMark/>
          </w:tcPr>
          <w:p w14:paraId="5F645CCA"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42-19, адрес Калинина, 64</w:t>
            </w:r>
          </w:p>
        </w:tc>
        <w:tc>
          <w:tcPr>
            <w:tcW w:w="517" w:type="pct"/>
            <w:tcBorders>
              <w:top w:val="nil"/>
              <w:left w:val="nil"/>
              <w:bottom w:val="single" w:sz="4" w:space="0" w:color="auto"/>
              <w:right w:val="single" w:sz="4" w:space="0" w:color="auto"/>
            </w:tcBorders>
            <w:shd w:val="clear" w:color="000000" w:fill="FFFFFF"/>
            <w:noWrap/>
            <w:vAlign w:val="center"/>
            <w:hideMark/>
          </w:tcPr>
          <w:p w14:paraId="2848ABA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200</w:t>
            </w:r>
          </w:p>
        </w:tc>
        <w:tc>
          <w:tcPr>
            <w:tcW w:w="987" w:type="pct"/>
            <w:tcBorders>
              <w:top w:val="nil"/>
              <w:left w:val="nil"/>
              <w:bottom w:val="single" w:sz="4" w:space="0" w:color="auto"/>
              <w:right w:val="single" w:sz="4" w:space="0" w:color="auto"/>
            </w:tcBorders>
            <w:shd w:val="clear" w:color="000000" w:fill="FFFFFF"/>
            <w:vAlign w:val="center"/>
            <w:hideMark/>
          </w:tcPr>
          <w:p w14:paraId="06EE836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217,00</w:t>
            </w:r>
          </w:p>
        </w:tc>
        <w:tc>
          <w:tcPr>
            <w:tcW w:w="561" w:type="pct"/>
            <w:tcBorders>
              <w:top w:val="nil"/>
              <w:left w:val="nil"/>
              <w:bottom w:val="single" w:sz="4" w:space="0" w:color="auto"/>
              <w:right w:val="single" w:sz="4" w:space="0" w:color="auto"/>
            </w:tcBorders>
            <w:shd w:val="clear" w:color="000000" w:fill="FFFFFF"/>
            <w:vAlign w:val="center"/>
            <w:hideMark/>
          </w:tcPr>
          <w:p w14:paraId="07330C4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2035</w:t>
            </w:r>
          </w:p>
        </w:tc>
      </w:tr>
      <w:tr w:rsidR="00F301CE" w:rsidRPr="00F301CE" w14:paraId="06BBB504"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453E2E0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115</w:t>
            </w:r>
          </w:p>
        </w:tc>
        <w:tc>
          <w:tcPr>
            <w:tcW w:w="2589" w:type="pct"/>
            <w:tcBorders>
              <w:top w:val="nil"/>
              <w:left w:val="nil"/>
              <w:bottom w:val="single" w:sz="4" w:space="0" w:color="auto"/>
              <w:right w:val="single" w:sz="4" w:space="0" w:color="auto"/>
            </w:tcBorders>
            <w:shd w:val="clear" w:color="000000" w:fill="FFFFFF"/>
            <w:vAlign w:val="center"/>
            <w:hideMark/>
          </w:tcPr>
          <w:p w14:paraId="7D77DF42"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42461, адрес Коммунистический, 129</w:t>
            </w:r>
          </w:p>
        </w:tc>
        <w:tc>
          <w:tcPr>
            <w:tcW w:w="517" w:type="pct"/>
            <w:tcBorders>
              <w:top w:val="nil"/>
              <w:left w:val="nil"/>
              <w:bottom w:val="single" w:sz="4" w:space="0" w:color="auto"/>
              <w:right w:val="single" w:sz="4" w:space="0" w:color="auto"/>
            </w:tcBorders>
            <w:shd w:val="clear" w:color="000000" w:fill="FFFFFF"/>
            <w:noWrap/>
            <w:vAlign w:val="center"/>
            <w:hideMark/>
          </w:tcPr>
          <w:p w14:paraId="7ABCF3B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65</w:t>
            </w:r>
          </w:p>
        </w:tc>
        <w:tc>
          <w:tcPr>
            <w:tcW w:w="987" w:type="pct"/>
            <w:tcBorders>
              <w:top w:val="nil"/>
              <w:left w:val="nil"/>
              <w:bottom w:val="single" w:sz="4" w:space="0" w:color="auto"/>
              <w:right w:val="single" w:sz="4" w:space="0" w:color="auto"/>
            </w:tcBorders>
            <w:shd w:val="clear" w:color="000000" w:fill="FFFFFF"/>
            <w:vAlign w:val="center"/>
            <w:hideMark/>
          </w:tcPr>
          <w:p w14:paraId="3DDDABF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60,00</w:t>
            </w:r>
          </w:p>
        </w:tc>
        <w:tc>
          <w:tcPr>
            <w:tcW w:w="561" w:type="pct"/>
            <w:tcBorders>
              <w:top w:val="nil"/>
              <w:left w:val="nil"/>
              <w:bottom w:val="single" w:sz="4" w:space="0" w:color="auto"/>
              <w:right w:val="single" w:sz="4" w:space="0" w:color="auto"/>
            </w:tcBorders>
            <w:shd w:val="clear" w:color="000000" w:fill="FFFFFF"/>
            <w:vAlign w:val="center"/>
            <w:hideMark/>
          </w:tcPr>
          <w:p w14:paraId="7C19D98B"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2035</w:t>
            </w:r>
          </w:p>
        </w:tc>
      </w:tr>
      <w:tr w:rsidR="00F301CE" w:rsidRPr="00F301CE" w14:paraId="4610E7DD"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A1C165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116</w:t>
            </w:r>
          </w:p>
        </w:tc>
        <w:tc>
          <w:tcPr>
            <w:tcW w:w="2589" w:type="pct"/>
            <w:tcBorders>
              <w:top w:val="nil"/>
              <w:left w:val="nil"/>
              <w:bottom w:val="single" w:sz="4" w:space="0" w:color="auto"/>
              <w:right w:val="single" w:sz="4" w:space="0" w:color="auto"/>
            </w:tcBorders>
            <w:shd w:val="clear" w:color="000000" w:fill="FFFFFF"/>
            <w:vAlign w:val="center"/>
            <w:hideMark/>
          </w:tcPr>
          <w:p w14:paraId="529126A6"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4-51, адрес Первомайская, 7</w:t>
            </w:r>
          </w:p>
        </w:tc>
        <w:tc>
          <w:tcPr>
            <w:tcW w:w="517" w:type="pct"/>
            <w:tcBorders>
              <w:top w:val="nil"/>
              <w:left w:val="nil"/>
              <w:bottom w:val="single" w:sz="4" w:space="0" w:color="auto"/>
              <w:right w:val="single" w:sz="4" w:space="0" w:color="auto"/>
            </w:tcBorders>
            <w:shd w:val="clear" w:color="000000" w:fill="FFFFFF"/>
            <w:noWrap/>
            <w:vAlign w:val="center"/>
            <w:hideMark/>
          </w:tcPr>
          <w:p w14:paraId="2584867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w:t>
            </w:r>
          </w:p>
        </w:tc>
        <w:tc>
          <w:tcPr>
            <w:tcW w:w="987" w:type="pct"/>
            <w:tcBorders>
              <w:top w:val="nil"/>
              <w:left w:val="nil"/>
              <w:bottom w:val="single" w:sz="4" w:space="0" w:color="auto"/>
              <w:right w:val="single" w:sz="4" w:space="0" w:color="auto"/>
            </w:tcBorders>
            <w:shd w:val="clear" w:color="000000" w:fill="FFFFFF"/>
            <w:vAlign w:val="center"/>
            <w:hideMark/>
          </w:tcPr>
          <w:p w14:paraId="682887F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150,00</w:t>
            </w:r>
          </w:p>
        </w:tc>
        <w:tc>
          <w:tcPr>
            <w:tcW w:w="561" w:type="pct"/>
            <w:tcBorders>
              <w:top w:val="nil"/>
              <w:left w:val="nil"/>
              <w:bottom w:val="single" w:sz="4" w:space="0" w:color="auto"/>
              <w:right w:val="single" w:sz="4" w:space="0" w:color="auto"/>
            </w:tcBorders>
            <w:shd w:val="clear" w:color="000000" w:fill="FFFFFF"/>
            <w:vAlign w:val="center"/>
            <w:hideMark/>
          </w:tcPr>
          <w:p w14:paraId="75F4A95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2035</w:t>
            </w:r>
          </w:p>
        </w:tc>
      </w:tr>
      <w:tr w:rsidR="00F301CE" w:rsidRPr="00F301CE" w14:paraId="5EEABA18"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19BD5F1"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117</w:t>
            </w:r>
          </w:p>
        </w:tc>
        <w:tc>
          <w:tcPr>
            <w:tcW w:w="2589" w:type="pct"/>
            <w:tcBorders>
              <w:top w:val="nil"/>
              <w:left w:val="nil"/>
              <w:bottom w:val="single" w:sz="4" w:space="0" w:color="auto"/>
              <w:right w:val="single" w:sz="4" w:space="0" w:color="auto"/>
            </w:tcBorders>
            <w:shd w:val="clear" w:color="000000" w:fill="FFFFFF"/>
            <w:vAlign w:val="center"/>
            <w:hideMark/>
          </w:tcPr>
          <w:p w14:paraId="226B2B0F"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Наружная теплосеть к ж/д 40-19, адрес Калинина, 60</w:t>
            </w:r>
          </w:p>
        </w:tc>
        <w:tc>
          <w:tcPr>
            <w:tcW w:w="517" w:type="pct"/>
            <w:tcBorders>
              <w:top w:val="nil"/>
              <w:left w:val="nil"/>
              <w:bottom w:val="single" w:sz="4" w:space="0" w:color="auto"/>
              <w:right w:val="single" w:sz="4" w:space="0" w:color="auto"/>
            </w:tcBorders>
            <w:shd w:val="clear" w:color="000000" w:fill="FFFFFF"/>
            <w:noWrap/>
            <w:vAlign w:val="center"/>
            <w:hideMark/>
          </w:tcPr>
          <w:p w14:paraId="045FB43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000000" w:fill="FFFFFF"/>
            <w:vAlign w:val="center"/>
            <w:hideMark/>
          </w:tcPr>
          <w:p w14:paraId="66928789"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109,00</w:t>
            </w:r>
          </w:p>
        </w:tc>
        <w:tc>
          <w:tcPr>
            <w:tcW w:w="561" w:type="pct"/>
            <w:tcBorders>
              <w:top w:val="nil"/>
              <w:left w:val="nil"/>
              <w:bottom w:val="single" w:sz="4" w:space="0" w:color="auto"/>
              <w:right w:val="single" w:sz="4" w:space="0" w:color="auto"/>
            </w:tcBorders>
            <w:shd w:val="clear" w:color="000000" w:fill="FFFFFF"/>
            <w:vAlign w:val="center"/>
            <w:hideMark/>
          </w:tcPr>
          <w:p w14:paraId="1E668AE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2035</w:t>
            </w:r>
          </w:p>
        </w:tc>
      </w:tr>
      <w:tr w:rsidR="00F301CE" w:rsidRPr="00F301CE" w14:paraId="20DE8908" w14:textId="77777777" w:rsidTr="00F301CE">
        <w:trPr>
          <w:trHeight w:val="312"/>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6DF21B2F"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118</w:t>
            </w:r>
          </w:p>
        </w:tc>
        <w:tc>
          <w:tcPr>
            <w:tcW w:w="2589" w:type="pct"/>
            <w:tcBorders>
              <w:top w:val="nil"/>
              <w:left w:val="nil"/>
              <w:bottom w:val="single" w:sz="4" w:space="0" w:color="auto"/>
              <w:right w:val="single" w:sz="4" w:space="0" w:color="auto"/>
            </w:tcBorders>
            <w:shd w:val="clear" w:color="000000" w:fill="FFFFFF"/>
            <w:vAlign w:val="center"/>
            <w:hideMark/>
          </w:tcPr>
          <w:p w14:paraId="7C09CC90"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кв. 22 от кол. 4, 5, 6, 22 квартал, сооружение № 3тс</w:t>
            </w:r>
          </w:p>
        </w:tc>
        <w:tc>
          <w:tcPr>
            <w:tcW w:w="517" w:type="pct"/>
            <w:tcBorders>
              <w:top w:val="nil"/>
              <w:left w:val="nil"/>
              <w:bottom w:val="single" w:sz="4" w:space="0" w:color="auto"/>
              <w:right w:val="single" w:sz="4" w:space="0" w:color="auto"/>
            </w:tcBorders>
            <w:shd w:val="clear" w:color="000000" w:fill="FFFFFF"/>
            <w:noWrap/>
            <w:vAlign w:val="center"/>
            <w:hideMark/>
          </w:tcPr>
          <w:p w14:paraId="1EF99F2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80</w:t>
            </w:r>
          </w:p>
        </w:tc>
        <w:tc>
          <w:tcPr>
            <w:tcW w:w="987" w:type="pct"/>
            <w:tcBorders>
              <w:top w:val="nil"/>
              <w:left w:val="nil"/>
              <w:bottom w:val="single" w:sz="4" w:space="0" w:color="auto"/>
              <w:right w:val="single" w:sz="4" w:space="0" w:color="auto"/>
            </w:tcBorders>
            <w:shd w:val="clear" w:color="000000" w:fill="FFFFFF"/>
            <w:vAlign w:val="center"/>
            <w:hideMark/>
          </w:tcPr>
          <w:p w14:paraId="695AA7B4"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39,50</w:t>
            </w:r>
          </w:p>
        </w:tc>
        <w:tc>
          <w:tcPr>
            <w:tcW w:w="561" w:type="pct"/>
            <w:tcBorders>
              <w:top w:val="nil"/>
              <w:left w:val="nil"/>
              <w:bottom w:val="single" w:sz="4" w:space="0" w:color="auto"/>
              <w:right w:val="single" w:sz="4" w:space="0" w:color="auto"/>
            </w:tcBorders>
            <w:shd w:val="clear" w:color="000000" w:fill="FFFFFF"/>
            <w:vAlign w:val="center"/>
            <w:hideMark/>
          </w:tcPr>
          <w:p w14:paraId="55E081C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2035</w:t>
            </w:r>
          </w:p>
        </w:tc>
      </w:tr>
      <w:tr w:rsidR="00F301CE" w:rsidRPr="00F301CE" w14:paraId="04AF7CA3"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143BA910"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119</w:t>
            </w:r>
          </w:p>
        </w:tc>
        <w:tc>
          <w:tcPr>
            <w:tcW w:w="2589" w:type="pct"/>
            <w:tcBorders>
              <w:top w:val="nil"/>
              <w:left w:val="nil"/>
              <w:bottom w:val="single" w:sz="4" w:space="0" w:color="auto"/>
              <w:right w:val="single" w:sz="4" w:space="0" w:color="auto"/>
            </w:tcBorders>
            <w:shd w:val="clear" w:color="000000" w:fill="FFFFFF"/>
            <w:vAlign w:val="center"/>
            <w:hideMark/>
          </w:tcPr>
          <w:p w14:paraId="4FD18448"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 xml:space="preserve">Теплосеть от К-9 до жилого дома Ленина №92 (к </w:t>
            </w:r>
            <w:proofErr w:type="spellStart"/>
            <w:r w:rsidRPr="00F301CE">
              <w:rPr>
                <w:rFonts w:ascii="Times New Roman" w:eastAsia="Times New Roman" w:hAnsi="Times New Roman"/>
                <w:sz w:val="20"/>
                <w:szCs w:val="20"/>
                <w:lang w:val="ru-RU" w:eastAsia="ru-RU"/>
              </w:rPr>
              <w:t>пpистpойке</w:t>
            </w:r>
            <w:proofErr w:type="spellEnd"/>
            <w:r w:rsidRPr="00F301CE">
              <w:rPr>
                <w:rFonts w:ascii="Times New Roman" w:eastAsia="Times New Roman" w:hAnsi="Times New Roman"/>
                <w:sz w:val="20"/>
                <w:szCs w:val="20"/>
                <w:lang w:val="ru-RU" w:eastAsia="ru-RU"/>
              </w:rPr>
              <w:t xml:space="preserve"> фитиля), ул. Ленина, 92, сооружение № 1тс</w:t>
            </w:r>
          </w:p>
        </w:tc>
        <w:tc>
          <w:tcPr>
            <w:tcW w:w="517" w:type="pct"/>
            <w:tcBorders>
              <w:top w:val="nil"/>
              <w:left w:val="nil"/>
              <w:bottom w:val="single" w:sz="4" w:space="0" w:color="auto"/>
              <w:right w:val="single" w:sz="4" w:space="0" w:color="auto"/>
            </w:tcBorders>
            <w:shd w:val="clear" w:color="000000" w:fill="FFFFFF"/>
            <w:noWrap/>
            <w:vAlign w:val="center"/>
            <w:hideMark/>
          </w:tcPr>
          <w:p w14:paraId="33CCA436"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100</w:t>
            </w:r>
          </w:p>
        </w:tc>
        <w:tc>
          <w:tcPr>
            <w:tcW w:w="987" w:type="pct"/>
            <w:tcBorders>
              <w:top w:val="nil"/>
              <w:left w:val="nil"/>
              <w:bottom w:val="single" w:sz="4" w:space="0" w:color="auto"/>
              <w:right w:val="single" w:sz="4" w:space="0" w:color="auto"/>
            </w:tcBorders>
            <w:shd w:val="clear" w:color="000000" w:fill="FFFFFF"/>
            <w:vAlign w:val="center"/>
            <w:hideMark/>
          </w:tcPr>
          <w:p w14:paraId="4CC46E3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50,00</w:t>
            </w:r>
          </w:p>
        </w:tc>
        <w:tc>
          <w:tcPr>
            <w:tcW w:w="561" w:type="pct"/>
            <w:tcBorders>
              <w:top w:val="nil"/>
              <w:left w:val="nil"/>
              <w:bottom w:val="single" w:sz="4" w:space="0" w:color="auto"/>
              <w:right w:val="single" w:sz="4" w:space="0" w:color="auto"/>
            </w:tcBorders>
            <w:shd w:val="clear" w:color="000000" w:fill="FFFFFF"/>
            <w:vAlign w:val="center"/>
            <w:hideMark/>
          </w:tcPr>
          <w:p w14:paraId="26C59345"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2035</w:t>
            </w:r>
          </w:p>
        </w:tc>
      </w:tr>
      <w:tr w:rsidR="00F301CE" w:rsidRPr="00F301CE" w14:paraId="166F058E" w14:textId="77777777" w:rsidTr="00F301CE">
        <w:trPr>
          <w:trHeight w:val="624"/>
        </w:trPr>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5B4D2007"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lastRenderedPageBreak/>
              <w:t>120</w:t>
            </w:r>
          </w:p>
        </w:tc>
        <w:tc>
          <w:tcPr>
            <w:tcW w:w="2589" w:type="pct"/>
            <w:tcBorders>
              <w:top w:val="nil"/>
              <w:left w:val="nil"/>
              <w:bottom w:val="single" w:sz="4" w:space="0" w:color="auto"/>
              <w:right w:val="single" w:sz="4" w:space="0" w:color="auto"/>
            </w:tcBorders>
            <w:shd w:val="clear" w:color="000000" w:fill="FFFFFF"/>
            <w:vAlign w:val="center"/>
            <w:hideMark/>
          </w:tcPr>
          <w:p w14:paraId="38D289D4" w14:textId="77777777" w:rsidR="00F301CE" w:rsidRPr="00F301CE" w:rsidRDefault="00F301CE" w:rsidP="00F301CE">
            <w:pPr>
              <w:widowControl/>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Теплосеть от колодца УТ-1 до узла ввода жил. дома 36/9, 9 квартал, сооружение № 509тс</w:t>
            </w:r>
          </w:p>
        </w:tc>
        <w:tc>
          <w:tcPr>
            <w:tcW w:w="517" w:type="pct"/>
            <w:tcBorders>
              <w:top w:val="nil"/>
              <w:left w:val="nil"/>
              <w:bottom w:val="single" w:sz="4" w:space="0" w:color="auto"/>
              <w:right w:val="single" w:sz="4" w:space="0" w:color="auto"/>
            </w:tcBorders>
            <w:shd w:val="clear" w:color="000000" w:fill="FFFFFF"/>
            <w:noWrap/>
            <w:vAlign w:val="center"/>
            <w:hideMark/>
          </w:tcPr>
          <w:p w14:paraId="7FFE6952"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125</w:t>
            </w:r>
          </w:p>
        </w:tc>
        <w:tc>
          <w:tcPr>
            <w:tcW w:w="987" w:type="pct"/>
            <w:tcBorders>
              <w:top w:val="nil"/>
              <w:left w:val="nil"/>
              <w:bottom w:val="single" w:sz="4" w:space="0" w:color="auto"/>
              <w:right w:val="single" w:sz="4" w:space="0" w:color="auto"/>
            </w:tcBorders>
            <w:shd w:val="clear" w:color="000000" w:fill="FFFFFF"/>
            <w:vAlign w:val="center"/>
            <w:hideMark/>
          </w:tcPr>
          <w:p w14:paraId="5E1B70C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37,00</w:t>
            </w:r>
          </w:p>
        </w:tc>
        <w:tc>
          <w:tcPr>
            <w:tcW w:w="561" w:type="pct"/>
            <w:tcBorders>
              <w:top w:val="nil"/>
              <w:left w:val="nil"/>
              <w:bottom w:val="single" w:sz="4" w:space="0" w:color="auto"/>
              <w:right w:val="single" w:sz="4" w:space="0" w:color="auto"/>
            </w:tcBorders>
            <w:shd w:val="clear" w:color="000000" w:fill="FFFFFF"/>
            <w:vAlign w:val="center"/>
            <w:hideMark/>
          </w:tcPr>
          <w:p w14:paraId="5DC2D4EA" w14:textId="77777777" w:rsidR="00F301CE" w:rsidRPr="00F301CE" w:rsidRDefault="00F301CE" w:rsidP="00F301CE">
            <w:pPr>
              <w:widowControl/>
              <w:jc w:val="center"/>
              <w:rPr>
                <w:rFonts w:ascii="Times New Roman" w:eastAsia="Times New Roman" w:hAnsi="Times New Roman"/>
                <w:sz w:val="20"/>
                <w:szCs w:val="20"/>
                <w:lang w:val="ru-RU" w:eastAsia="ru-RU"/>
              </w:rPr>
            </w:pPr>
            <w:r w:rsidRPr="00F301CE">
              <w:rPr>
                <w:rFonts w:ascii="Times New Roman" w:eastAsia="Times New Roman" w:hAnsi="Times New Roman"/>
                <w:sz w:val="20"/>
                <w:szCs w:val="20"/>
                <w:lang w:val="ru-RU" w:eastAsia="ru-RU"/>
              </w:rPr>
              <w:t>2035</w:t>
            </w:r>
          </w:p>
        </w:tc>
      </w:tr>
    </w:tbl>
    <w:p w14:paraId="26C7F753" w14:textId="77777777" w:rsidR="00F301CE" w:rsidRDefault="00F301CE" w:rsidP="009C405E">
      <w:pPr>
        <w:widowControl/>
        <w:spacing w:line="360" w:lineRule="auto"/>
        <w:ind w:firstLine="708"/>
        <w:jc w:val="both"/>
        <w:rPr>
          <w:rFonts w:ascii="Times New Roman" w:eastAsia="Times New Roman" w:hAnsi="Times New Roman"/>
          <w:sz w:val="24"/>
          <w:lang w:val="ru-RU"/>
        </w:rPr>
      </w:pPr>
    </w:p>
    <w:p w14:paraId="5E9A0A8D" w14:textId="77777777" w:rsidR="009C405E" w:rsidRPr="009C405E" w:rsidRDefault="009C405E" w:rsidP="009C405E">
      <w:pPr>
        <w:widowControl/>
        <w:spacing w:line="360" w:lineRule="auto"/>
        <w:jc w:val="center"/>
        <w:rPr>
          <w:rFonts w:ascii="Times New Roman" w:eastAsia="Times New Roman" w:hAnsi="Times New Roman"/>
          <w:b/>
          <w:sz w:val="24"/>
          <w:u w:val="single"/>
          <w:lang w:val="ru-RU"/>
        </w:rPr>
      </w:pPr>
      <w:r w:rsidRPr="009C405E">
        <w:rPr>
          <w:rFonts w:ascii="Times New Roman" w:eastAsia="Times New Roman" w:hAnsi="Times New Roman"/>
          <w:b/>
          <w:sz w:val="24"/>
          <w:u w:val="single"/>
          <w:lang w:val="ru-RU"/>
        </w:rPr>
        <w:t>Предложения по строительству тепловых сетей для обеспечения нормативной надежности систем теплоснабжения внегородских территорий ЗАТО Северск</w:t>
      </w:r>
    </w:p>
    <w:p w14:paraId="18BED39B" w14:textId="77777777" w:rsidR="0060586C" w:rsidRDefault="0060586C" w:rsidP="009C405E">
      <w:pPr>
        <w:widowControl/>
        <w:spacing w:line="360" w:lineRule="auto"/>
        <w:ind w:firstLine="708"/>
        <w:jc w:val="both"/>
        <w:rPr>
          <w:rFonts w:ascii="Times New Roman" w:eastAsia="Times New Roman" w:hAnsi="Times New Roman"/>
          <w:sz w:val="24"/>
          <w:lang w:val="ru-RU"/>
        </w:rPr>
      </w:pPr>
    </w:p>
    <w:p w14:paraId="1ABAB13D" w14:textId="77777777" w:rsidR="0060586C" w:rsidRDefault="0060586C" w:rsidP="0060586C">
      <w:pPr>
        <w:spacing w:line="360" w:lineRule="auto"/>
        <w:ind w:firstLine="708"/>
        <w:jc w:val="both"/>
        <w:rPr>
          <w:rFonts w:ascii="Times New Roman" w:hAnsi="Times New Roman"/>
          <w:sz w:val="24"/>
          <w:szCs w:val="24"/>
          <w:lang w:val="ru-RU"/>
        </w:rPr>
      </w:pPr>
      <w:r>
        <w:rPr>
          <w:rFonts w:ascii="Times New Roman" w:hAnsi="Times New Roman"/>
          <w:sz w:val="24"/>
          <w:szCs w:val="24"/>
          <w:lang w:val="ru-RU"/>
        </w:rPr>
        <w:t>Мероприятия по капитальному ремонту, реконструкции, модернизации объектов системы теплоснабжения внегородских территорий ЗАТО Северск планируется реализовать в рамках концессионных соглашений, планируемых к заключению в 2022 году.</w:t>
      </w:r>
    </w:p>
    <w:p w14:paraId="072E2025" w14:textId="79B25ABC" w:rsidR="0060586C" w:rsidRPr="00883935" w:rsidRDefault="0060586C" w:rsidP="0060586C">
      <w:pPr>
        <w:spacing w:line="360" w:lineRule="auto"/>
        <w:ind w:firstLine="708"/>
        <w:jc w:val="both"/>
        <w:rPr>
          <w:rFonts w:ascii="Times New Roman" w:hAnsi="Times New Roman"/>
          <w:sz w:val="24"/>
          <w:szCs w:val="24"/>
          <w:lang w:val="ru-RU"/>
        </w:rPr>
      </w:pPr>
      <w:r w:rsidRPr="00883935">
        <w:rPr>
          <w:rFonts w:ascii="Times New Roman" w:hAnsi="Times New Roman"/>
          <w:sz w:val="24"/>
          <w:szCs w:val="24"/>
          <w:lang w:val="ru-RU"/>
        </w:rPr>
        <w:t>Расчетная стоимость проведения мероприятий по капитальному ремонту (реконструкции) тепловых сетей</w:t>
      </w:r>
      <w:r>
        <w:rPr>
          <w:rFonts w:ascii="Times New Roman" w:hAnsi="Times New Roman"/>
          <w:sz w:val="24"/>
          <w:szCs w:val="24"/>
          <w:lang w:val="ru-RU"/>
        </w:rPr>
        <w:t xml:space="preserve"> котельной «</w:t>
      </w:r>
      <w:proofErr w:type="spellStart"/>
      <w:r>
        <w:rPr>
          <w:rFonts w:ascii="Times New Roman" w:hAnsi="Times New Roman"/>
          <w:sz w:val="24"/>
          <w:szCs w:val="24"/>
          <w:lang w:val="ru-RU"/>
        </w:rPr>
        <w:t>Камышка</w:t>
      </w:r>
      <w:proofErr w:type="spellEnd"/>
      <w:r>
        <w:rPr>
          <w:rFonts w:ascii="Times New Roman" w:hAnsi="Times New Roman"/>
          <w:sz w:val="24"/>
          <w:szCs w:val="24"/>
          <w:lang w:val="ru-RU"/>
        </w:rPr>
        <w:t>»</w:t>
      </w:r>
      <w:r w:rsidRPr="00883935">
        <w:rPr>
          <w:rFonts w:ascii="Times New Roman" w:hAnsi="Times New Roman"/>
          <w:sz w:val="24"/>
          <w:szCs w:val="24"/>
          <w:lang w:val="ru-RU"/>
        </w:rPr>
        <w:t>, проводимых ежегодно в период 2023-2025 гг., – 12 201 959,85 руб. Для реализации указанных мероприятий тепловые сети котельной «</w:t>
      </w:r>
      <w:proofErr w:type="spellStart"/>
      <w:r w:rsidRPr="00883935">
        <w:rPr>
          <w:rFonts w:ascii="Times New Roman" w:hAnsi="Times New Roman"/>
          <w:sz w:val="24"/>
          <w:szCs w:val="24"/>
          <w:lang w:val="ru-RU"/>
        </w:rPr>
        <w:t>Камышка</w:t>
      </w:r>
      <w:proofErr w:type="spellEnd"/>
      <w:r w:rsidRPr="00883935">
        <w:rPr>
          <w:rFonts w:ascii="Times New Roman" w:hAnsi="Times New Roman"/>
          <w:sz w:val="24"/>
          <w:szCs w:val="24"/>
          <w:lang w:val="ru-RU"/>
        </w:rPr>
        <w:t xml:space="preserve">» п. Самусь были разбиты на 3 сегмента. Протяженности и стоимость проведения мероприятий по годам приведены в Таблице </w:t>
      </w:r>
      <w:r w:rsidR="00104E55">
        <w:rPr>
          <w:rFonts w:ascii="Times New Roman" w:hAnsi="Times New Roman"/>
          <w:sz w:val="24"/>
          <w:szCs w:val="24"/>
          <w:lang w:val="ru-RU"/>
        </w:rPr>
        <w:t>2</w:t>
      </w:r>
      <w:r w:rsidRPr="00883935">
        <w:rPr>
          <w:rFonts w:ascii="Times New Roman" w:hAnsi="Times New Roman"/>
          <w:sz w:val="24"/>
          <w:szCs w:val="24"/>
          <w:lang w:val="ru-RU"/>
        </w:rPr>
        <w:t>.</w:t>
      </w:r>
    </w:p>
    <w:p w14:paraId="0F93DAA6" w14:textId="1C85779E" w:rsidR="0060586C" w:rsidRPr="00883935" w:rsidRDefault="00104E55" w:rsidP="0060586C">
      <w:pPr>
        <w:spacing w:line="360" w:lineRule="auto"/>
        <w:ind w:firstLine="708"/>
        <w:jc w:val="right"/>
        <w:rPr>
          <w:rFonts w:ascii="Times New Roman" w:hAnsi="Times New Roman"/>
          <w:sz w:val="24"/>
          <w:szCs w:val="24"/>
        </w:rPr>
      </w:pPr>
      <w:r>
        <w:rPr>
          <w:rFonts w:ascii="Times New Roman" w:hAnsi="Times New Roman"/>
          <w:sz w:val="24"/>
          <w:szCs w:val="24"/>
          <w:lang w:val="ru-RU"/>
        </w:rPr>
        <w:t>Таблица</w:t>
      </w:r>
      <w:r>
        <w:rPr>
          <w:rFonts w:ascii="Times New Roman" w:hAnsi="Times New Roman"/>
          <w:sz w:val="24"/>
          <w:szCs w:val="24"/>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352"/>
        <w:gridCol w:w="3448"/>
        <w:gridCol w:w="3253"/>
      </w:tblGrid>
      <w:tr w:rsidR="0060586C" w:rsidRPr="00EE5818" w14:paraId="37CDE585" w14:textId="77777777" w:rsidTr="00EE5818">
        <w:trPr>
          <w:trHeight w:val="20"/>
        </w:trPr>
        <w:tc>
          <w:tcPr>
            <w:tcW w:w="1667" w:type="pct"/>
            <w:shd w:val="clear" w:color="auto" w:fill="auto"/>
            <w:tcMar>
              <w:top w:w="10" w:type="dxa"/>
              <w:left w:w="10" w:type="dxa"/>
              <w:bottom w:w="0" w:type="dxa"/>
              <w:right w:w="10" w:type="dxa"/>
            </w:tcMar>
            <w:vAlign w:val="center"/>
            <w:hideMark/>
          </w:tcPr>
          <w:p w14:paraId="3637D66A" w14:textId="34C37F64" w:rsidR="0060586C" w:rsidRPr="00EE5818" w:rsidRDefault="0060586C" w:rsidP="00EE5818">
            <w:pPr>
              <w:ind w:hanging="15"/>
              <w:jc w:val="center"/>
              <w:rPr>
                <w:rFonts w:ascii="Times New Roman" w:hAnsi="Times New Roman"/>
                <w:sz w:val="24"/>
                <w:szCs w:val="24"/>
                <w:lang w:val="ru-RU"/>
              </w:rPr>
            </w:pPr>
            <w:r w:rsidRPr="00EE5818">
              <w:rPr>
                <w:rFonts w:ascii="Times New Roman" w:hAnsi="Times New Roman"/>
                <w:b/>
                <w:bCs/>
                <w:sz w:val="24"/>
                <w:szCs w:val="24"/>
                <w:lang w:val="ru-RU"/>
              </w:rPr>
              <w:t xml:space="preserve">Год </w:t>
            </w:r>
            <w:r w:rsidR="00EE5818">
              <w:rPr>
                <w:rFonts w:ascii="Times New Roman" w:hAnsi="Times New Roman"/>
                <w:b/>
                <w:bCs/>
                <w:sz w:val="24"/>
                <w:szCs w:val="24"/>
                <w:lang w:val="ru-RU"/>
              </w:rPr>
              <w:t>проведения ремонтов</w:t>
            </w:r>
          </w:p>
        </w:tc>
        <w:tc>
          <w:tcPr>
            <w:tcW w:w="1715" w:type="pct"/>
            <w:shd w:val="clear" w:color="auto" w:fill="auto"/>
            <w:tcMar>
              <w:top w:w="10" w:type="dxa"/>
              <w:left w:w="10" w:type="dxa"/>
              <w:bottom w:w="0" w:type="dxa"/>
              <w:right w:w="10" w:type="dxa"/>
            </w:tcMar>
            <w:vAlign w:val="center"/>
            <w:hideMark/>
          </w:tcPr>
          <w:p w14:paraId="17297E9F" w14:textId="77777777" w:rsidR="0060586C" w:rsidRPr="00EE5818" w:rsidRDefault="0060586C" w:rsidP="003F17E6">
            <w:pPr>
              <w:ind w:hanging="15"/>
              <w:jc w:val="center"/>
              <w:rPr>
                <w:rFonts w:ascii="Times New Roman" w:hAnsi="Times New Roman"/>
                <w:sz w:val="24"/>
                <w:szCs w:val="24"/>
                <w:lang w:val="ru-RU"/>
              </w:rPr>
            </w:pPr>
            <w:r w:rsidRPr="00EE5818">
              <w:rPr>
                <w:rFonts w:ascii="Times New Roman" w:hAnsi="Times New Roman"/>
                <w:b/>
                <w:bCs/>
                <w:sz w:val="24"/>
                <w:szCs w:val="24"/>
                <w:lang w:val="ru-RU"/>
              </w:rPr>
              <w:t>Протяженность реконструируемых участков, м</w:t>
            </w:r>
          </w:p>
        </w:tc>
        <w:tc>
          <w:tcPr>
            <w:tcW w:w="1618" w:type="pct"/>
            <w:shd w:val="clear" w:color="auto" w:fill="auto"/>
            <w:tcMar>
              <w:top w:w="10" w:type="dxa"/>
              <w:left w:w="10" w:type="dxa"/>
              <w:bottom w:w="0" w:type="dxa"/>
              <w:right w:w="10" w:type="dxa"/>
            </w:tcMar>
            <w:vAlign w:val="center"/>
            <w:hideMark/>
          </w:tcPr>
          <w:p w14:paraId="2DEB52A2" w14:textId="77777777" w:rsidR="0060586C" w:rsidRPr="00EE5818" w:rsidRDefault="0060586C" w:rsidP="003F17E6">
            <w:pPr>
              <w:ind w:hanging="15"/>
              <w:jc w:val="center"/>
              <w:rPr>
                <w:rFonts w:ascii="Times New Roman" w:hAnsi="Times New Roman"/>
                <w:sz w:val="24"/>
                <w:szCs w:val="24"/>
                <w:lang w:val="ru-RU"/>
              </w:rPr>
            </w:pPr>
            <w:r w:rsidRPr="00EE5818">
              <w:rPr>
                <w:rFonts w:ascii="Times New Roman" w:hAnsi="Times New Roman"/>
                <w:b/>
                <w:bCs/>
                <w:sz w:val="24"/>
                <w:szCs w:val="24"/>
                <w:lang w:val="ru-RU"/>
              </w:rPr>
              <w:t>Стоимость, руб.</w:t>
            </w:r>
          </w:p>
        </w:tc>
      </w:tr>
      <w:tr w:rsidR="0060586C" w:rsidRPr="00EE5818" w14:paraId="062413BF" w14:textId="77777777" w:rsidTr="00EE5818">
        <w:trPr>
          <w:trHeight w:val="20"/>
        </w:trPr>
        <w:tc>
          <w:tcPr>
            <w:tcW w:w="1667" w:type="pct"/>
            <w:shd w:val="clear" w:color="auto" w:fill="auto"/>
            <w:tcMar>
              <w:top w:w="10" w:type="dxa"/>
              <w:left w:w="10" w:type="dxa"/>
              <w:bottom w:w="0" w:type="dxa"/>
              <w:right w:w="10" w:type="dxa"/>
            </w:tcMar>
            <w:vAlign w:val="center"/>
            <w:hideMark/>
          </w:tcPr>
          <w:p w14:paraId="70EB02E5" w14:textId="77777777" w:rsidR="0060586C" w:rsidRPr="00EE5818" w:rsidRDefault="0060586C" w:rsidP="003F17E6">
            <w:pPr>
              <w:ind w:hanging="15"/>
              <w:jc w:val="center"/>
              <w:rPr>
                <w:rFonts w:ascii="Times New Roman" w:hAnsi="Times New Roman"/>
                <w:sz w:val="24"/>
                <w:szCs w:val="24"/>
                <w:lang w:val="ru-RU"/>
              </w:rPr>
            </w:pPr>
            <w:r w:rsidRPr="00EE5818">
              <w:rPr>
                <w:rFonts w:ascii="Times New Roman" w:hAnsi="Times New Roman"/>
                <w:sz w:val="24"/>
                <w:szCs w:val="24"/>
                <w:lang w:val="ru-RU"/>
              </w:rPr>
              <w:t>2023</w:t>
            </w:r>
          </w:p>
        </w:tc>
        <w:tc>
          <w:tcPr>
            <w:tcW w:w="1715" w:type="pct"/>
            <w:shd w:val="clear" w:color="auto" w:fill="auto"/>
            <w:tcMar>
              <w:top w:w="10" w:type="dxa"/>
              <w:left w:w="10" w:type="dxa"/>
              <w:bottom w:w="0" w:type="dxa"/>
              <w:right w:w="10" w:type="dxa"/>
            </w:tcMar>
            <w:vAlign w:val="center"/>
            <w:hideMark/>
          </w:tcPr>
          <w:p w14:paraId="02DAF465" w14:textId="77777777" w:rsidR="0060586C" w:rsidRPr="00EE5818" w:rsidRDefault="0060586C" w:rsidP="003F17E6">
            <w:pPr>
              <w:ind w:hanging="15"/>
              <w:jc w:val="center"/>
              <w:rPr>
                <w:rFonts w:ascii="Times New Roman" w:hAnsi="Times New Roman"/>
                <w:sz w:val="24"/>
                <w:szCs w:val="24"/>
                <w:lang w:val="ru-RU"/>
              </w:rPr>
            </w:pPr>
            <w:r w:rsidRPr="00EE5818">
              <w:rPr>
                <w:rFonts w:ascii="Times New Roman" w:hAnsi="Times New Roman"/>
                <w:sz w:val="24"/>
                <w:szCs w:val="24"/>
                <w:lang w:val="ru-RU"/>
              </w:rPr>
              <w:t>418,0</w:t>
            </w:r>
          </w:p>
        </w:tc>
        <w:tc>
          <w:tcPr>
            <w:tcW w:w="1618" w:type="pct"/>
            <w:shd w:val="clear" w:color="auto" w:fill="auto"/>
            <w:tcMar>
              <w:top w:w="10" w:type="dxa"/>
              <w:left w:w="10" w:type="dxa"/>
              <w:bottom w:w="0" w:type="dxa"/>
              <w:right w:w="10" w:type="dxa"/>
            </w:tcMar>
            <w:vAlign w:val="center"/>
            <w:hideMark/>
          </w:tcPr>
          <w:p w14:paraId="24DE7B11" w14:textId="77777777" w:rsidR="0060586C" w:rsidRPr="00EE5818" w:rsidRDefault="0060586C" w:rsidP="003F17E6">
            <w:pPr>
              <w:ind w:hanging="15"/>
              <w:jc w:val="center"/>
              <w:rPr>
                <w:rFonts w:ascii="Times New Roman" w:hAnsi="Times New Roman"/>
                <w:sz w:val="24"/>
                <w:szCs w:val="24"/>
                <w:lang w:val="ru-RU"/>
              </w:rPr>
            </w:pPr>
            <w:r w:rsidRPr="00EE5818">
              <w:rPr>
                <w:rFonts w:ascii="Times New Roman" w:hAnsi="Times New Roman"/>
                <w:sz w:val="24"/>
                <w:szCs w:val="24"/>
                <w:lang w:val="ru-RU"/>
              </w:rPr>
              <w:t>3 559 842,89</w:t>
            </w:r>
          </w:p>
        </w:tc>
      </w:tr>
      <w:tr w:rsidR="0060586C" w:rsidRPr="00EE5818" w14:paraId="2E93F3F1" w14:textId="77777777" w:rsidTr="00EE5818">
        <w:trPr>
          <w:trHeight w:val="20"/>
        </w:trPr>
        <w:tc>
          <w:tcPr>
            <w:tcW w:w="1667" w:type="pct"/>
            <w:shd w:val="clear" w:color="auto" w:fill="auto"/>
            <w:tcMar>
              <w:top w:w="10" w:type="dxa"/>
              <w:left w:w="10" w:type="dxa"/>
              <w:bottom w:w="0" w:type="dxa"/>
              <w:right w:w="10" w:type="dxa"/>
            </w:tcMar>
            <w:vAlign w:val="center"/>
            <w:hideMark/>
          </w:tcPr>
          <w:p w14:paraId="31164554" w14:textId="77777777" w:rsidR="0060586C" w:rsidRPr="00EE5818" w:rsidRDefault="0060586C" w:rsidP="003F17E6">
            <w:pPr>
              <w:ind w:hanging="15"/>
              <w:jc w:val="center"/>
              <w:rPr>
                <w:rFonts w:ascii="Times New Roman" w:hAnsi="Times New Roman"/>
                <w:sz w:val="24"/>
                <w:szCs w:val="24"/>
                <w:lang w:val="ru-RU"/>
              </w:rPr>
            </w:pPr>
            <w:r w:rsidRPr="00EE5818">
              <w:rPr>
                <w:rFonts w:ascii="Times New Roman" w:hAnsi="Times New Roman"/>
                <w:sz w:val="24"/>
                <w:szCs w:val="24"/>
                <w:lang w:val="ru-RU"/>
              </w:rPr>
              <w:t>2024</w:t>
            </w:r>
          </w:p>
        </w:tc>
        <w:tc>
          <w:tcPr>
            <w:tcW w:w="1715" w:type="pct"/>
            <w:shd w:val="clear" w:color="auto" w:fill="auto"/>
            <w:tcMar>
              <w:top w:w="10" w:type="dxa"/>
              <w:left w:w="10" w:type="dxa"/>
              <w:bottom w:w="0" w:type="dxa"/>
              <w:right w:w="10" w:type="dxa"/>
            </w:tcMar>
            <w:vAlign w:val="center"/>
            <w:hideMark/>
          </w:tcPr>
          <w:p w14:paraId="3E6E712C" w14:textId="77777777" w:rsidR="0060586C" w:rsidRPr="00EE5818" w:rsidRDefault="0060586C" w:rsidP="003F17E6">
            <w:pPr>
              <w:ind w:hanging="15"/>
              <w:jc w:val="center"/>
              <w:rPr>
                <w:rFonts w:ascii="Times New Roman" w:hAnsi="Times New Roman"/>
                <w:sz w:val="24"/>
                <w:szCs w:val="24"/>
                <w:lang w:val="ru-RU"/>
              </w:rPr>
            </w:pPr>
            <w:r w:rsidRPr="00EE5818">
              <w:rPr>
                <w:rFonts w:ascii="Times New Roman" w:hAnsi="Times New Roman"/>
                <w:sz w:val="24"/>
                <w:szCs w:val="24"/>
                <w:lang w:val="ru-RU"/>
              </w:rPr>
              <w:t>385,1</w:t>
            </w:r>
          </w:p>
        </w:tc>
        <w:tc>
          <w:tcPr>
            <w:tcW w:w="1618" w:type="pct"/>
            <w:shd w:val="clear" w:color="auto" w:fill="auto"/>
            <w:tcMar>
              <w:top w:w="10" w:type="dxa"/>
              <w:left w:w="10" w:type="dxa"/>
              <w:bottom w:w="0" w:type="dxa"/>
              <w:right w:w="10" w:type="dxa"/>
            </w:tcMar>
            <w:vAlign w:val="center"/>
            <w:hideMark/>
          </w:tcPr>
          <w:p w14:paraId="2DF86DAB" w14:textId="77777777" w:rsidR="0060586C" w:rsidRPr="00EE5818" w:rsidRDefault="0060586C" w:rsidP="003F17E6">
            <w:pPr>
              <w:ind w:hanging="15"/>
              <w:jc w:val="center"/>
              <w:rPr>
                <w:rFonts w:ascii="Times New Roman" w:hAnsi="Times New Roman"/>
                <w:sz w:val="24"/>
                <w:szCs w:val="24"/>
                <w:lang w:val="ru-RU"/>
              </w:rPr>
            </w:pPr>
            <w:r w:rsidRPr="00EE5818">
              <w:rPr>
                <w:rFonts w:ascii="Times New Roman" w:hAnsi="Times New Roman"/>
                <w:sz w:val="24"/>
                <w:szCs w:val="24"/>
                <w:lang w:val="ru-RU"/>
              </w:rPr>
              <w:t>4 235 180,53</w:t>
            </w:r>
          </w:p>
        </w:tc>
      </w:tr>
      <w:tr w:rsidR="0060586C" w:rsidRPr="00883935" w14:paraId="6C7F58A3" w14:textId="77777777" w:rsidTr="00EE5818">
        <w:trPr>
          <w:trHeight w:val="20"/>
        </w:trPr>
        <w:tc>
          <w:tcPr>
            <w:tcW w:w="1667" w:type="pct"/>
            <w:shd w:val="clear" w:color="auto" w:fill="auto"/>
            <w:tcMar>
              <w:top w:w="10" w:type="dxa"/>
              <w:left w:w="10" w:type="dxa"/>
              <w:bottom w:w="0" w:type="dxa"/>
              <w:right w:w="10" w:type="dxa"/>
            </w:tcMar>
            <w:vAlign w:val="center"/>
            <w:hideMark/>
          </w:tcPr>
          <w:p w14:paraId="7D022E94" w14:textId="77777777" w:rsidR="0060586C" w:rsidRPr="00EE5818" w:rsidRDefault="0060586C" w:rsidP="003F17E6">
            <w:pPr>
              <w:ind w:hanging="15"/>
              <w:jc w:val="center"/>
              <w:rPr>
                <w:rFonts w:ascii="Times New Roman" w:hAnsi="Times New Roman"/>
                <w:sz w:val="24"/>
                <w:szCs w:val="24"/>
                <w:lang w:val="ru-RU"/>
              </w:rPr>
            </w:pPr>
            <w:r w:rsidRPr="00EE5818">
              <w:rPr>
                <w:rFonts w:ascii="Times New Roman" w:hAnsi="Times New Roman"/>
                <w:sz w:val="24"/>
                <w:szCs w:val="24"/>
                <w:lang w:val="ru-RU"/>
              </w:rPr>
              <w:t>2025</w:t>
            </w:r>
          </w:p>
        </w:tc>
        <w:tc>
          <w:tcPr>
            <w:tcW w:w="1715" w:type="pct"/>
            <w:shd w:val="clear" w:color="auto" w:fill="auto"/>
            <w:tcMar>
              <w:top w:w="10" w:type="dxa"/>
              <w:left w:w="10" w:type="dxa"/>
              <w:bottom w:w="0" w:type="dxa"/>
              <w:right w:w="10" w:type="dxa"/>
            </w:tcMar>
            <w:vAlign w:val="center"/>
            <w:hideMark/>
          </w:tcPr>
          <w:p w14:paraId="57C1CF49" w14:textId="77777777" w:rsidR="0060586C" w:rsidRPr="00EE5818" w:rsidRDefault="0060586C" w:rsidP="003F17E6">
            <w:pPr>
              <w:ind w:hanging="15"/>
              <w:jc w:val="center"/>
              <w:rPr>
                <w:rFonts w:ascii="Times New Roman" w:hAnsi="Times New Roman"/>
                <w:sz w:val="24"/>
                <w:szCs w:val="24"/>
                <w:lang w:val="ru-RU"/>
              </w:rPr>
            </w:pPr>
            <w:r w:rsidRPr="00EE5818">
              <w:rPr>
                <w:rFonts w:ascii="Times New Roman" w:hAnsi="Times New Roman"/>
                <w:sz w:val="24"/>
                <w:szCs w:val="24"/>
                <w:lang w:val="ru-RU"/>
              </w:rPr>
              <w:t>410,0</w:t>
            </w:r>
          </w:p>
        </w:tc>
        <w:tc>
          <w:tcPr>
            <w:tcW w:w="1618" w:type="pct"/>
            <w:shd w:val="clear" w:color="auto" w:fill="auto"/>
            <w:tcMar>
              <w:top w:w="10" w:type="dxa"/>
              <w:left w:w="10" w:type="dxa"/>
              <w:bottom w:w="0" w:type="dxa"/>
              <w:right w:w="10" w:type="dxa"/>
            </w:tcMar>
            <w:vAlign w:val="center"/>
            <w:hideMark/>
          </w:tcPr>
          <w:p w14:paraId="413A1689" w14:textId="77777777" w:rsidR="0060586C" w:rsidRPr="00883935" w:rsidRDefault="0060586C" w:rsidP="003F17E6">
            <w:pPr>
              <w:ind w:hanging="15"/>
              <w:jc w:val="center"/>
              <w:rPr>
                <w:rFonts w:ascii="Times New Roman" w:hAnsi="Times New Roman"/>
                <w:sz w:val="24"/>
                <w:szCs w:val="24"/>
              </w:rPr>
            </w:pPr>
            <w:r w:rsidRPr="00EE5818">
              <w:rPr>
                <w:rFonts w:ascii="Times New Roman" w:hAnsi="Times New Roman"/>
                <w:sz w:val="24"/>
                <w:szCs w:val="24"/>
                <w:lang w:val="ru-RU"/>
              </w:rPr>
              <w:t>4</w:t>
            </w:r>
            <w:r w:rsidRPr="00883935">
              <w:rPr>
                <w:rFonts w:ascii="Times New Roman" w:hAnsi="Times New Roman"/>
                <w:sz w:val="24"/>
                <w:szCs w:val="24"/>
              </w:rPr>
              <w:t> </w:t>
            </w:r>
            <w:r w:rsidRPr="00EE5818">
              <w:rPr>
                <w:rFonts w:ascii="Times New Roman" w:hAnsi="Times New Roman"/>
                <w:sz w:val="24"/>
                <w:szCs w:val="24"/>
                <w:lang w:val="ru-RU"/>
              </w:rPr>
              <w:t>40</w:t>
            </w:r>
            <w:r w:rsidRPr="00883935">
              <w:rPr>
                <w:rFonts w:ascii="Times New Roman" w:hAnsi="Times New Roman"/>
                <w:sz w:val="24"/>
                <w:szCs w:val="24"/>
              </w:rPr>
              <w:t>6 936,43</w:t>
            </w:r>
          </w:p>
        </w:tc>
      </w:tr>
      <w:tr w:rsidR="0060586C" w:rsidRPr="00883935" w14:paraId="5B242D80" w14:textId="77777777" w:rsidTr="00EE5818">
        <w:trPr>
          <w:trHeight w:val="20"/>
        </w:trPr>
        <w:tc>
          <w:tcPr>
            <w:tcW w:w="1667" w:type="pct"/>
            <w:shd w:val="clear" w:color="auto" w:fill="auto"/>
            <w:tcMar>
              <w:top w:w="10" w:type="dxa"/>
              <w:left w:w="10" w:type="dxa"/>
              <w:bottom w:w="0" w:type="dxa"/>
              <w:right w:w="10" w:type="dxa"/>
            </w:tcMar>
            <w:vAlign w:val="center"/>
            <w:hideMark/>
          </w:tcPr>
          <w:p w14:paraId="6C78615E" w14:textId="77777777" w:rsidR="0060586C" w:rsidRPr="00883935" w:rsidRDefault="0060586C" w:rsidP="003F17E6">
            <w:pPr>
              <w:ind w:hanging="15"/>
              <w:jc w:val="center"/>
              <w:rPr>
                <w:rFonts w:ascii="Times New Roman" w:hAnsi="Times New Roman"/>
                <w:sz w:val="24"/>
                <w:szCs w:val="24"/>
              </w:rPr>
            </w:pPr>
            <w:proofErr w:type="spellStart"/>
            <w:r w:rsidRPr="00883935">
              <w:rPr>
                <w:rFonts w:ascii="Times New Roman" w:hAnsi="Times New Roman"/>
                <w:b/>
                <w:bCs/>
                <w:sz w:val="24"/>
                <w:szCs w:val="24"/>
              </w:rPr>
              <w:t>Итого</w:t>
            </w:r>
            <w:proofErr w:type="spellEnd"/>
          </w:p>
        </w:tc>
        <w:tc>
          <w:tcPr>
            <w:tcW w:w="1715" w:type="pct"/>
            <w:shd w:val="clear" w:color="auto" w:fill="auto"/>
            <w:tcMar>
              <w:top w:w="10" w:type="dxa"/>
              <w:left w:w="10" w:type="dxa"/>
              <w:bottom w:w="0" w:type="dxa"/>
              <w:right w:w="10" w:type="dxa"/>
            </w:tcMar>
            <w:vAlign w:val="center"/>
            <w:hideMark/>
          </w:tcPr>
          <w:p w14:paraId="613C529A" w14:textId="77777777" w:rsidR="0060586C" w:rsidRPr="00883935" w:rsidRDefault="0060586C" w:rsidP="003F17E6">
            <w:pPr>
              <w:ind w:hanging="15"/>
              <w:jc w:val="center"/>
              <w:rPr>
                <w:rFonts w:ascii="Times New Roman" w:hAnsi="Times New Roman"/>
                <w:sz w:val="24"/>
                <w:szCs w:val="24"/>
              </w:rPr>
            </w:pPr>
            <w:r w:rsidRPr="00883935">
              <w:rPr>
                <w:rFonts w:ascii="Times New Roman" w:hAnsi="Times New Roman"/>
                <w:b/>
                <w:bCs/>
                <w:sz w:val="24"/>
                <w:szCs w:val="24"/>
              </w:rPr>
              <w:t>1 213,1</w:t>
            </w:r>
          </w:p>
        </w:tc>
        <w:tc>
          <w:tcPr>
            <w:tcW w:w="1618" w:type="pct"/>
            <w:shd w:val="clear" w:color="auto" w:fill="auto"/>
            <w:tcMar>
              <w:top w:w="10" w:type="dxa"/>
              <w:left w:w="10" w:type="dxa"/>
              <w:bottom w:w="0" w:type="dxa"/>
              <w:right w:w="10" w:type="dxa"/>
            </w:tcMar>
            <w:vAlign w:val="center"/>
            <w:hideMark/>
          </w:tcPr>
          <w:p w14:paraId="6239B6BC" w14:textId="77777777" w:rsidR="0060586C" w:rsidRPr="00883935" w:rsidRDefault="0060586C" w:rsidP="003F17E6">
            <w:pPr>
              <w:ind w:hanging="15"/>
              <w:jc w:val="center"/>
              <w:rPr>
                <w:rFonts w:ascii="Times New Roman" w:hAnsi="Times New Roman"/>
                <w:sz w:val="24"/>
                <w:szCs w:val="24"/>
              </w:rPr>
            </w:pPr>
            <w:r w:rsidRPr="00883935">
              <w:rPr>
                <w:rFonts w:ascii="Times New Roman" w:hAnsi="Times New Roman"/>
                <w:b/>
                <w:bCs/>
                <w:sz w:val="24"/>
                <w:szCs w:val="24"/>
              </w:rPr>
              <w:t>12 201 959,85</w:t>
            </w:r>
          </w:p>
        </w:tc>
      </w:tr>
    </w:tbl>
    <w:p w14:paraId="15F27439" w14:textId="77777777" w:rsidR="0060586C" w:rsidRPr="00883935" w:rsidRDefault="0060586C" w:rsidP="0060586C">
      <w:pPr>
        <w:spacing w:line="360" w:lineRule="auto"/>
        <w:ind w:firstLine="708"/>
        <w:jc w:val="both"/>
        <w:rPr>
          <w:rFonts w:ascii="Times New Roman" w:hAnsi="Times New Roman"/>
          <w:sz w:val="24"/>
          <w:szCs w:val="24"/>
        </w:rPr>
      </w:pPr>
    </w:p>
    <w:p w14:paraId="116177B1" w14:textId="77777777" w:rsidR="0060586C" w:rsidRPr="00883935" w:rsidRDefault="0060586C" w:rsidP="0060586C">
      <w:pPr>
        <w:spacing w:line="360" w:lineRule="auto"/>
        <w:ind w:firstLine="708"/>
        <w:jc w:val="both"/>
        <w:rPr>
          <w:rFonts w:ascii="Times New Roman" w:hAnsi="Times New Roman"/>
          <w:sz w:val="24"/>
          <w:szCs w:val="24"/>
          <w:lang w:val="ru-RU"/>
        </w:rPr>
      </w:pPr>
      <w:r w:rsidRPr="00883935">
        <w:rPr>
          <w:rFonts w:ascii="Times New Roman" w:hAnsi="Times New Roman"/>
          <w:sz w:val="24"/>
          <w:szCs w:val="24"/>
          <w:lang w:val="ru-RU"/>
        </w:rPr>
        <w:t>В бюджете ЗАТО Северск на реализацию мероприятий концессионного соглашения в отношении котельной «</w:t>
      </w:r>
      <w:proofErr w:type="spellStart"/>
      <w:r w:rsidRPr="00883935">
        <w:rPr>
          <w:rFonts w:ascii="Times New Roman" w:hAnsi="Times New Roman"/>
          <w:sz w:val="24"/>
          <w:szCs w:val="24"/>
          <w:lang w:val="ru-RU"/>
        </w:rPr>
        <w:t>Камышка</w:t>
      </w:r>
      <w:proofErr w:type="spellEnd"/>
      <w:r w:rsidRPr="00883935">
        <w:rPr>
          <w:rFonts w:ascii="Times New Roman" w:hAnsi="Times New Roman"/>
          <w:sz w:val="24"/>
          <w:szCs w:val="24"/>
          <w:lang w:val="ru-RU"/>
        </w:rPr>
        <w:t>» п. Самусь ЗАТО Северск и тепловых сетей к ней предусмотрено 12</w:t>
      </w:r>
      <w:r w:rsidRPr="00883935">
        <w:rPr>
          <w:rFonts w:ascii="Times New Roman" w:hAnsi="Times New Roman"/>
          <w:sz w:val="24"/>
          <w:szCs w:val="24"/>
        </w:rPr>
        <w:t> </w:t>
      </w:r>
      <w:r w:rsidRPr="00883935">
        <w:rPr>
          <w:rFonts w:ascii="Times New Roman" w:hAnsi="Times New Roman"/>
          <w:sz w:val="24"/>
          <w:szCs w:val="24"/>
          <w:lang w:val="ru-RU"/>
        </w:rPr>
        <w:t>000</w:t>
      </w:r>
      <w:r w:rsidRPr="00883935">
        <w:rPr>
          <w:rFonts w:ascii="Times New Roman" w:hAnsi="Times New Roman"/>
          <w:sz w:val="24"/>
          <w:szCs w:val="24"/>
        </w:rPr>
        <w:t> </w:t>
      </w:r>
      <w:r w:rsidRPr="00883935">
        <w:rPr>
          <w:rFonts w:ascii="Times New Roman" w:hAnsi="Times New Roman"/>
          <w:sz w:val="24"/>
          <w:szCs w:val="24"/>
          <w:lang w:val="ru-RU"/>
        </w:rPr>
        <w:t xml:space="preserve">000,00 руб. При условии включения в тариф инвестиционной составляющей в размере 201 959,85 руб. комплекс запланированных мероприятий может быть реализован в полном объеме. </w:t>
      </w:r>
    </w:p>
    <w:p w14:paraId="633971A1" w14:textId="77777777" w:rsidR="0060586C" w:rsidRPr="00D84D29" w:rsidRDefault="0060586C" w:rsidP="0060586C">
      <w:pPr>
        <w:spacing w:line="360" w:lineRule="auto"/>
        <w:ind w:firstLine="708"/>
        <w:jc w:val="both"/>
        <w:rPr>
          <w:rFonts w:ascii="Times New Roman" w:hAnsi="Times New Roman"/>
          <w:sz w:val="24"/>
          <w:szCs w:val="24"/>
          <w:lang w:val="ru-RU"/>
        </w:rPr>
      </w:pPr>
      <w:r w:rsidRPr="00D84D29">
        <w:rPr>
          <w:rFonts w:ascii="Times New Roman" w:hAnsi="Times New Roman"/>
          <w:sz w:val="24"/>
          <w:szCs w:val="24"/>
          <w:lang w:val="ru-RU"/>
        </w:rPr>
        <w:t>В рамках концессионного соглашения запланирована реконструкция опор теплотрассы с устройством изоляции тепловой сети в п. Орловка на участках сетей теплоснабжения протяженностью 923,11 м (586,44 м в 2025 году, 336,67 м – в 2026 году) с целью сокращения потерь тепловой энергии.</w:t>
      </w:r>
    </w:p>
    <w:p w14:paraId="2DC90D66" w14:textId="77777777" w:rsidR="0060586C" w:rsidRDefault="0060586C" w:rsidP="0060586C">
      <w:pPr>
        <w:spacing w:line="360" w:lineRule="auto"/>
        <w:ind w:firstLine="708"/>
        <w:jc w:val="both"/>
        <w:rPr>
          <w:rFonts w:ascii="Times New Roman" w:hAnsi="Times New Roman"/>
          <w:sz w:val="24"/>
          <w:szCs w:val="24"/>
          <w:lang w:val="ru-RU"/>
        </w:rPr>
      </w:pPr>
      <w:r w:rsidRPr="00D84D29">
        <w:rPr>
          <w:rFonts w:ascii="Times New Roman" w:hAnsi="Times New Roman"/>
          <w:sz w:val="24"/>
          <w:szCs w:val="24"/>
          <w:lang w:val="ru-RU"/>
        </w:rPr>
        <w:t>Расчетная стоимость предлагаемых к проведению мероприятий составляет 7 695 000,00 руб. (4 603 592,56 руб. в 2025 году и 3 091 407,44 руб. в 2026 году).</w:t>
      </w:r>
    </w:p>
    <w:p w14:paraId="1513C8B7" w14:textId="77777777" w:rsidR="0060586C" w:rsidRPr="00D84D29" w:rsidRDefault="0060586C" w:rsidP="0060586C">
      <w:pPr>
        <w:spacing w:line="360" w:lineRule="auto"/>
        <w:ind w:firstLine="708"/>
        <w:jc w:val="both"/>
        <w:rPr>
          <w:rFonts w:ascii="Times New Roman" w:hAnsi="Times New Roman"/>
          <w:sz w:val="24"/>
          <w:szCs w:val="24"/>
          <w:lang w:val="ru-RU"/>
        </w:rPr>
      </w:pPr>
      <w:r w:rsidRPr="002B1624">
        <w:rPr>
          <w:rFonts w:ascii="Times New Roman" w:hAnsi="Times New Roman"/>
          <w:sz w:val="24"/>
          <w:szCs w:val="24"/>
          <w:lang w:val="ru-RU"/>
        </w:rPr>
        <w:t>В бюджете ЗАТО Северск на реализацию мероприятий концессионного соглашения в от</w:t>
      </w:r>
      <w:r w:rsidRPr="002B1624">
        <w:rPr>
          <w:rFonts w:ascii="Times New Roman" w:hAnsi="Times New Roman"/>
          <w:sz w:val="24"/>
          <w:szCs w:val="24"/>
          <w:lang w:val="ru-RU"/>
        </w:rPr>
        <w:lastRenderedPageBreak/>
        <w:t xml:space="preserve">ношении сетей теплоснабжения п. Орловка предусмотрено 7 500 000,00 руб. При условии включения в тариф инвестиционной составляющей в сумме 195 000,00 руб. проект может быть реализован. </w:t>
      </w:r>
    </w:p>
    <w:p w14:paraId="4E3560AA" w14:textId="77777777" w:rsidR="0060586C" w:rsidRPr="000276BC" w:rsidRDefault="0060586C" w:rsidP="0060586C">
      <w:pPr>
        <w:widowControl/>
        <w:spacing w:line="360" w:lineRule="auto"/>
        <w:ind w:firstLine="709"/>
        <w:jc w:val="both"/>
        <w:rPr>
          <w:rFonts w:ascii="Times New Roman" w:eastAsia="Times New Roman" w:hAnsi="Times New Roman"/>
          <w:sz w:val="24"/>
          <w:lang w:val="ru-RU"/>
        </w:rPr>
      </w:pPr>
      <w:r w:rsidRPr="000276BC">
        <w:rPr>
          <w:rFonts w:ascii="Times New Roman" w:eastAsia="Times New Roman" w:hAnsi="Times New Roman"/>
          <w:sz w:val="24"/>
          <w:lang w:val="ru-RU"/>
        </w:rPr>
        <w:t>Капитальные затраты на модернизацию тепловых сетей котельной «ЦОК» были определены на основании НЦС 81-02-13-2022 Сборник к № 13 «Наружные тепловые сети»; индексы роста цен приняты на основании «Прогноза социально-экономического развития Российской Федерации на 2022 год и на плановый период 2023 и 2024 годов».</w:t>
      </w:r>
    </w:p>
    <w:p w14:paraId="70CA3B29" w14:textId="0915A0D6" w:rsidR="0060586C" w:rsidRDefault="0060586C" w:rsidP="0060586C">
      <w:pPr>
        <w:widowControl/>
        <w:spacing w:line="360" w:lineRule="auto"/>
        <w:ind w:firstLine="708"/>
        <w:jc w:val="both"/>
        <w:rPr>
          <w:rFonts w:ascii="Times New Roman" w:eastAsia="Times New Roman" w:hAnsi="Times New Roman"/>
          <w:sz w:val="24"/>
          <w:lang w:val="ru-RU"/>
        </w:rPr>
      </w:pPr>
      <w:r w:rsidRPr="000276BC">
        <w:rPr>
          <w:rFonts w:ascii="Times New Roman" w:eastAsia="Times New Roman" w:hAnsi="Times New Roman"/>
          <w:sz w:val="24"/>
          <w:lang w:val="ru-RU"/>
        </w:rPr>
        <w:t xml:space="preserve">В Таблице </w:t>
      </w:r>
      <w:r w:rsidR="00104E55">
        <w:rPr>
          <w:rFonts w:ascii="Times New Roman" w:eastAsia="Times New Roman" w:hAnsi="Times New Roman"/>
          <w:sz w:val="24"/>
          <w:lang w:val="ru-RU"/>
        </w:rPr>
        <w:t>3</w:t>
      </w:r>
      <w:r w:rsidRPr="000276BC">
        <w:rPr>
          <w:rFonts w:ascii="Times New Roman" w:eastAsia="Times New Roman" w:hAnsi="Times New Roman"/>
          <w:sz w:val="24"/>
          <w:lang w:val="ru-RU"/>
        </w:rPr>
        <w:t xml:space="preserve"> представлены капитальные затраты на реконструкцию тепловых сетей котельной</w:t>
      </w:r>
      <w:r>
        <w:rPr>
          <w:rFonts w:ascii="Times New Roman" w:eastAsia="Times New Roman" w:hAnsi="Times New Roman"/>
          <w:sz w:val="24"/>
          <w:lang w:val="ru-RU"/>
        </w:rPr>
        <w:t xml:space="preserve"> «ЦОК» п. Самусь.</w:t>
      </w:r>
    </w:p>
    <w:p w14:paraId="194C9932" w14:textId="298836CC" w:rsidR="00AD0918" w:rsidRDefault="00AD0918">
      <w:pPr>
        <w:widowControl/>
        <w:rPr>
          <w:rFonts w:ascii="Times New Roman" w:eastAsia="Times New Roman" w:hAnsi="Times New Roman"/>
          <w:sz w:val="24"/>
          <w:lang w:val="ru-RU"/>
        </w:rPr>
      </w:pPr>
      <w:r>
        <w:rPr>
          <w:rFonts w:ascii="Times New Roman" w:eastAsia="Times New Roman" w:hAnsi="Times New Roman"/>
          <w:sz w:val="24"/>
          <w:lang w:val="ru-RU"/>
        </w:rPr>
        <w:br w:type="page"/>
      </w:r>
    </w:p>
    <w:p w14:paraId="68B26E83" w14:textId="77777777" w:rsidR="00AD0918" w:rsidRDefault="00AD0918" w:rsidP="0060586C">
      <w:pPr>
        <w:widowControl/>
        <w:spacing w:line="360" w:lineRule="auto"/>
        <w:jc w:val="both"/>
        <w:rPr>
          <w:rFonts w:ascii="Times New Roman" w:eastAsia="Times New Roman" w:hAnsi="Times New Roman"/>
          <w:sz w:val="24"/>
          <w:lang w:val="ru-RU"/>
        </w:rPr>
        <w:sectPr w:rsidR="00AD0918" w:rsidSect="00A649D1">
          <w:footerReference w:type="default" r:id="rId10"/>
          <w:footerReference w:type="first" r:id="rId11"/>
          <w:pgSz w:w="11906" w:h="16838"/>
          <w:pgMar w:top="1276" w:right="567" w:bottom="1134" w:left="1276" w:header="709" w:footer="709" w:gutter="0"/>
          <w:cols w:space="708"/>
          <w:titlePg/>
          <w:docGrid w:linePitch="360"/>
        </w:sectPr>
      </w:pPr>
    </w:p>
    <w:p w14:paraId="2A9DCC09" w14:textId="71DD0326" w:rsidR="0060586C" w:rsidRPr="001A0FBF" w:rsidRDefault="00104E55" w:rsidP="0060586C">
      <w:pPr>
        <w:widowControl/>
        <w:spacing w:line="360" w:lineRule="auto"/>
        <w:jc w:val="both"/>
        <w:rPr>
          <w:rFonts w:ascii="Times New Roman" w:eastAsia="Times New Roman" w:hAnsi="Times New Roman"/>
          <w:sz w:val="24"/>
          <w:lang w:val="ru-RU"/>
        </w:rPr>
      </w:pPr>
      <w:r>
        <w:rPr>
          <w:rFonts w:ascii="Times New Roman" w:eastAsia="Times New Roman" w:hAnsi="Times New Roman"/>
          <w:sz w:val="24"/>
          <w:lang w:val="ru-RU"/>
        </w:rPr>
        <w:lastRenderedPageBreak/>
        <w:t>Таблица 3</w:t>
      </w:r>
      <w:r w:rsidR="0060586C" w:rsidRPr="001A0FBF">
        <w:rPr>
          <w:rFonts w:ascii="Times New Roman" w:eastAsia="Times New Roman" w:hAnsi="Times New Roman"/>
          <w:sz w:val="24"/>
          <w:lang w:val="ru-RU"/>
        </w:rPr>
        <w:t xml:space="preserve"> - Капитальные затраты на реконструкцию тепловых сетей котельной «ЦОК» п. Самусь</w:t>
      </w:r>
    </w:p>
    <w:tbl>
      <w:tblPr>
        <w:tblW w:w="0" w:type="auto"/>
        <w:tblLook w:val="04A0" w:firstRow="1" w:lastRow="0" w:firstColumn="1" w:lastColumn="0" w:noHBand="0" w:noVBand="1"/>
      </w:tblPr>
      <w:tblGrid>
        <w:gridCol w:w="704"/>
        <w:gridCol w:w="2268"/>
        <w:gridCol w:w="1559"/>
        <w:gridCol w:w="976"/>
        <w:gridCol w:w="1171"/>
        <w:gridCol w:w="1418"/>
        <w:gridCol w:w="2247"/>
        <w:gridCol w:w="1559"/>
        <w:gridCol w:w="2516"/>
      </w:tblGrid>
      <w:tr w:rsidR="00AD0918" w:rsidRPr="00AD0918" w14:paraId="1B997143" w14:textId="704D8D0B" w:rsidTr="00AD0918">
        <w:trPr>
          <w:trHeight w:val="20"/>
          <w:tblHead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949F1" w14:textId="20467B79" w:rsidR="00AD0918" w:rsidRPr="00883935" w:rsidRDefault="00AD0918" w:rsidP="003F17E6">
            <w:pPr>
              <w:widowControl/>
              <w:jc w:val="center"/>
              <w:rPr>
                <w:rFonts w:ascii="Times New Roman" w:eastAsia="Times New Roman" w:hAnsi="Times New Roman"/>
                <w:b/>
                <w:color w:val="000000"/>
                <w:sz w:val="20"/>
                <w:szCs w:val="20"/>
                <w:lang w:val="ru-RU" w:eastAsia="ru-RU"/>
              </w:rPr>
            </w:pPr>
            <w:r w:rsidRPr="00883935">
              <w:rPr>
                <w:rFonts w:ascii="Times New Roman" w:eastAsia="Times New Roman" w:hAnsi="Times New Roman"/>
                <w:b/>
                <w:color w:val="000000"/>
                <w:sz w:val="20"/>
                <w:szCs w:val="20"/>
                <w:lang w:val="ru-RU" w:eastAsia="ru-RU"/>
              </w:rPr>
              <w:t>Котельная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3865FC5" w14:textId="77777777" w:rsidR="00AD0918" w:rsidRPr="00883935" w:rsidRDefault="00AD0918" w:rsidP="003F17E6">
            <w:pPr>
              <w:widowControl/>
              <w:jc w:val="center"/>
              <w:rPr>
                <w:rFonts w:ascii="Times New Roman" w:eastAsia="Times New Roman" w:hAnsi="Times New Roman"/>
                <w:b/>
                <w:color w:val="000000"/>
                <w:sz w:val="20"/>
                <w:szCs w:val="20"/>
                <w:lang w:val="ru-RU" w:eastAsia="ru-RU"/>
              </w:rPr>
            </w:pPr>
            <w:r w:rsidRPr="00883935">
              <w:rPr>
                <w:rFonts w:ascii="Times New Roman" w:eastAsia="Times New Roman" w:hAnsi="Times New Roman"/>
                <w:b/>
                <w:color w:val="000000"/>
                <w:sz w:val="20"/>
                <w:szCs w:val="20"/>
                <w:lang w:val="ru-RU" w:eastAsia="ru-RU"/>
              </w:rPr>
              <w:t>Мероприятие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514CB68" w14:textId="77777777" w:rsidR="00AD0918" w:rsidRPr="00883935" w:rsidRDefault="00AD0918" w:rsidP="003F17E6">
            <w:pPr>
              <w:widowControl/>
              <w:jc w:val="center"/>
              <w:rPr>
                <w:rFonts w:ascii="Times New Roman" w:eastAsia="Times New Roman" w:hAnsi="Times New Roman"/>
                <w:b/>
                <w:color w:val="000000"/>
                <w:sz w:val="20"/>
                <w:szCs w:val="20"/>
                <w:lang w:val="ru-RU" w:eastAsia="ru-RU"/>
              </w:rPr>
            </w:pPr>
            <w:r w:rsidRPr="00883935">
              <w:rPr>
                <w:rFonts w:ascii="Times New Roman" w:eastAsia="Times New Roman" w:hAnsi="Times New Roman"/>
                <w:b/>
                <w:color w:val="000000"/>
                <w:sz w:val="20"/>
                <w:szCs w:val="20"/>
                <w:lang w:val="ru-RU" w:eastAsia="ru-RU"/>
              </w:rPr>
              <w:t>Протяженность участка в 2-трубном исчислении, м</w:t>
            </w:r>
          </w:p>
        </w:tc>
        <w:tc>
          <w:tcPr>
            <w:tcW w:w="976" w:type="dxa"/>
            <w:tcBorders>
              <w:top w:val="single" w:sz="4" w:space="0" w:color="auto"/>
              <w:left w:val="nil"/>
              <w:bottom w:val="single" w:sz="4" w:space="0" w:color="auto"/>
              <w:right w:val="single" w:sz="4" w:space="0" w:color="auto"/>
            </w:tcBorders>
            <w:shd w:val="clear" w:color="auto" w:fill="auto"/>
            <w:vAlign w:val="center"/>
            <w:hideMark/>
          </w:tcPr>
          <w:p w14:paraId="49CC2029" w14:textId="77777777" w:rsidR="00AD0918" w:rsidRPr="00883935" w:rsidRDefault="00AD0918" w:rsidP="003F17E6">
            <w:pPr>
              <w:widowControl/>
              <w:jc w:val="center"/>
              <w:rPr>
                <w:rFonts w:ascii="Times New Roman" w:eastAsia="Times New Roman" w:hAnsi="Times New Roman"/>
                <w:b/>
                <w:color w:val="000000"/>
                <w:sz w:val="20"/>
                <w:szCs w:val="20"/>
                <w:lang w:val="ru-RU" w:eastAsia="ru-RU"/>
              </w:rPr>
            </w:pPr>
            <w:r w:rsidRPr="00883935">
              <w:rPr>
                <w:rFonts w:ascii="Times New Roman" w:eastAsia="Times New Roman" w:hAnsi="Times New Roman"/>
                <w:b/>
                <w:color w:val="000000"/>
                <w:sz w:val="20"/>
                <w:szCs w:val="20"/>
                <w:lang w:val="ru-RU" w:eastAsia="ru-RU"/>
              </w:rPr>
              <w:t>Условный диаметр, мм</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14:paraId="36FA9465" w14:textId="77777777" w:rsidR="00AD0918" w:rsidRPr="00883935" w:rsidRDefault="00AD0918" w:rsidP="003F17E6">
            <w:pPr>
              <w:widowControl/>
              <w:jc w:val="center"/>
              <w:rPr>
                <w:rFonts w:ascii="Times New Roman" w:eastAsia="Times New Roman" w:hAnsi="Times New Roman"/>
                <w:b/>
                <w:color w:val="000000"/>
                <w:sz w:val="20"/>
                <w:szCs w:val="20"/>
                <w:lang w:val="ru-RU" w:eastAsia="ru-RU"/>
              </w:rPr>
            </w:pPr>
            <w:r w:rsidRPr="00883935">
              <w:rPr>
                <w:rFonts w:ascii="Times New Roman" w:eastAsia="Times New Roman" w:hAnsi="Times New Roman"/>
                <w:b/>
                <w:color w:val="000000"/>
                <w:sz w:val="20"/>
                <w:szCs w:val="20"/>
                <w:lang w:val="ru-RU" w:eastAsia="ru-RU"/>
              </w:rPr>
              <w:t>Тип прокладки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61BB5D1" w14:textId="77777777" w:rsidR="00AD0918" w:rsidRPr="00883935" w:rsidRDefault="00AD0918" w:rsidP="003F17E6">
            <w:pPr>
              <w:widowControl/>
              <w:jc w:val="center"/>
              <w:rPr>
                <w:rFonts w:ascii="Times New Roman" w:eastAsia="Times New Roman" w:hAnsi="Times New Roman"/>
                <w:b/>
                <w:color w:val="000000"/>
                <w:sz w:val="20"/>
                <w:szCs w:val="20"/>
                <w:lang w:val="ru-RU" w:eastAsia="ru-RU"/>
              </w:rPr>
            </w:pPr>
            <w:r w:rsidRPr="00883935">
              <w:rPr>
                <w:rFonts w:ascii="Times New Roman" w:eastAsia="Times New Roman" w:hAnsi="Times New Roman"/>
                <w:b/>
                <w:color w:val="000000"/>
                <w:sz w:val="20"/>
                <w:szCs w:val="20"/>
                <w:lang w:val="ru-RU" w:eastAsia="ru-RU"/>
              </w:rPr>
              <w:t>Год проведения</w:t>
            </w:r>
          </w:p>
        </w:tc>
        <w:tc>
          <w:tcPr>
            <w:tcW w:w="2247" w:type="dxa"/>
            <w:tcBorders>
              <w:top w:val="single" w:sz="4" w:space="0" w:color="auto"/>
              <w:left w:val="nil"/>
              <w:bottom w:val="single" w:sz="4" w:space="0" w:color="auto"/>
              <w:right w:val="single" w:sz="4" w:space="0" w:color="auto"/>
            </w:tcBorders>
            <w:shd w:val="clear" w:color="auto" w:fill="auto"/>
            <w:vAlign w:val="center"/>
            <w:hideMark/>
          </w:tcPr>
          <w:p w14:paraId="301AE593" w14:textId="77777777" w:rsidR="00AD0918" w:rsidRPr="00883935" w:rsidRDefault="00AD0918" w:rsidP="003F17E6">
            <w:pPr>
              <w:widowControl/>
              <w:jc w:val="center"/>
              <w:rPr>
                <w:rFonts w:ascii="Times New Roman" w:eastAsia="Times New Roman" w:hAnsi="Times New Roman"/>
                <w:b/>
                <w:color w:val="000000"/>
                <w:sz w:val="20"/>
                <w:szCs w:val="20"/>
                <w:lang w:val="ru-RU" w:eastAsia="ru-RU"/>
              </w:rPr>
            </w:pPr>
            <w:r w:rsidRPr="00883935">
              <w:rPr>
                <w:rFonts w:ascii="Times New Roman" w:eastAsia="Times New Roman" w:hAnsi="Times New Roman"/>
                <w:b/>
                <w:color w:val="000000"/>
                <w:sz w:val="20"/>
                <w:szCs w:val="20"/>
                <w:lang w:val="ru-RU" w:eastAsia="ru-RU"/>
              </w:rPr>
              <w:t>Изоляция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2E5F94B" w14:textId="77777777" w:rsidR="00AD0918" w:rsidRPr="00883935" w:rsidRDefault="00AD0918" w:rsidP="003F17E6">
            <w:pPr>
              <w:widowControl/>
              <w:jc w:val="center"/>
              <w:rPr>
                <w:rFonts w:ascii="Times New Roman" w:eastAsia="Times New Roman" w:hAnsi="Times New Roman"/>
                <w:b/>
                <w:color w:val="000000"/>
                <w:sz w:val="20"/>
                <w:szCs w:val="20"/>
                <w:lang w:val="ru-RU" w:eastAsia="ru-RU"/>
              </w:rPr>
            </w:pPr>
            <w:r w:rsidRPr="00883935">
              <w:rPr>
                <w:rFonts w:ascii="Times New Roman" w:eastAsia="Times New Roman" w:hAnsi="Times New Roman"/>
                <w:b/>
                <w:color w:val="000000"/>
                <w:sz w:val="20"/>
                <w:szCs w:val="20"/>
                <w:lang w:val="ru-RU" w:eastAsia="ru-RU"/>
              </w:rPr>
              <w:t>Стоимость с учетом индекса-дефлятора, тыс. руб., с НДС</w:t>
            </w:r>
          </w:p>
        </w:tc>
        <w:tc>
          <w:tcPr>
            <w:tcW w:w="2516" w:type="dxa"/>
            <w:tcBorders>
              <w:top w:val="single" w:sz="4" w:space="0" w:color="auto"/>
              <w:left w:val="nil"/>
              <w:bottom w:val="single" w:sz="4" w:space="0" w:color="auto"/>
              <w:right w:val="single" w:sz="4" w:space="0" w:color="auto"/>
            </w:tcBorders>
            <w:vAlign w:val="center"/>
          </w:tcPr>
          <w:p w14:paraId="6A28C798" w14:textId="140ED792" w:rsidR="00AD0918" w:rsidRPr="00883935" w:rsidRDefault="00AD0918" w:rsidP="00AD0918">
            <w:pPr>
              <w:widowControl/>
              <w:jc w:val="center"/>
              <w:rPr>
                <w:rFonts w:ascii="Times New Roman" w:eastAsia="Times New Roman" w:hAnsi="Times New Roman"/>
                <w:b/>
                <w:color w:val="000000"/>
                <w:sz w:val="20"/>
                <w:szCs w:val="20"/>
                <w:lang w:val="ru-RU" w:eastAsia="ru-RU"/>
              </w:rPr>
            </w:pPr>
            <w:r>
              <w:rPr>
                <w:rFonts w:ascii="Times New Roman" w:eastAsia="Times New Roman" w:hAnsi="Times New Roman"/>
                <w:b/>
                <w:color w:val="000000"/>
                <w:sz w:val="20"/>
                <w:szCs w:val="20"/>
                <w:lang w:val="ru-RU" w:eastAsia="ru-RU"/>
              </w:rPr>
              <w:t>Примечание</w:t>
            </w:r>
          </w:p>
        </w:tc>
      </w:tr>
      <w:tr w:rsidR="00AD0918" w:rsidRPr="00AD0918" w14:paraId="2956D939" w14:textId="397E01F0"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9AE7F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19C1B34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Реконструкция по гидравлике участков тепловой сети после ЦТП</w:t>
            </w:r>
          </w:p>
        </w:tc>
        <w:tc>
          <w:tcPr>
            <w:tcW w:w="1559" w:type="dxa"/>
            <w:tcBorders>
              <w:top w:val="nil"/>
              <w:left w:val="nil"/>
              <w:bottom w:val="single" w:sz="4" w:space="0" w:color="auto"/>
              <w:right w:val="single" w:sz="4" w:space="0" w:color="auto"/>
            </w:tcBorders>
            <w:shd w:val="clear" w:color="auto" w:fill="auto"/>
            <w:noWrap/>
            <w:vAlign w:val="center"/>
            <w:hideMark/>
          </w:tcPr>
          <w:p w14:paraId="3707FF7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32,50</w:t>
            </w:r>
          </w:p>
        </w:tc>
        <w:tc>
          <w:tcPr>
            <w:tcW w:w="976" w:type="dxa"/>
            <w:tcBorders>
              <w:top w:val="nil"/>
              <w:left w:val="nil"/>
              <w:bottom w:val="single" w:sz="4" w:space="0" w:color="auto"/>
              <w:right w:val="single" w:sz="4" w:space="0" w:color="auto"/>
            </w:tcBorders>
            <w:shd w:val="clear" w:color="auto" w:fill="auto"/>
            <w:noWrap/>
            <w:vAlign w:val="center"/>
            <w:hideMark/>
          </w:tcPr>
          <w:p w14:paraId="48DF588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150</w:t>
            </w:r>
          </w:p>
        </w:tc>
        <w:tc>
          <w:tcPr>
            <w:tcW w:w="1171" w:type="dxa"/>
            <w:tcBorders>
              <w:top w:val="nil"/>
              <w:left w:val="nil"/>
              <w:bottom w:val="single" w:sz="4" w:space="0" w:color="auto"/>
              <w:right w:val="single" w:sz="4" w:space="0" w:color="auto"/>
            </w:tcBorders>
            <w:shd w:val="clear" w:color="auto" w:fill="auto"/>
            <w:noWrap/>
            <w:vAlign w:val="center"/>
            <w:hideMark/>
          </w:tcPr>
          <w:p w14:paraId="3B553CDE" w14:textId="77777777" w:rsidR="00AD0918" w:rsidRPr="00883935" w:rsidRDefault="00AD0918" w:rsidP="00AD0918">
            <w:pPr>
              <w:widowControl/>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500CDF1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18D7A2B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238B12A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1 047,87</w:t>
            </w:r>
          </w:p>
        </w:tc>
        <w:tc>
          <w:tcPr>
            <w:tcW w:w="2516" w:type="dxa"/>
            <w:tcBorders>
              <w:top w:val="nil"/>
              <w:left w:val="nil"/>
              <w:bottom w:val="single" w:sz="4" w:space="0" w:color="auto"/>
              <w:right w:val="single" w:sz="4" w:space="0" w:color="auto"/>
            </w:tcBorders>
            <w:vAlign w:val="center"/>
          </w:tcPr>
          <w:p w14:paraId="321D275C" w14:textId="50C0AF57" w:rsidR="00AD0918" w:rsidRPr="00883935" w:rsidRDefault="00AD0918" w:rsidP="00AD0918">
            <w:pPr>
              <w:widowControl/>
              <w:jc w:val="center"/>
              <w:rPr>
                <w:rFonts w:ascii="Times New Roman" w:eastAsia="Times New Roman" w:hAnsi="Times New Roman"/>
                <w:color w:val="000000"/>
                <w:sz w:val="20"/>
                <w:szCs w:val="20"/>
                <w:lang w:val="ru-RU" w:eastAsia="ru-RU"/>
              </w:rPr>
            </w:pPr>
            <w:r>
              <w:rPr>
                <w:rFonts w:ascii="Times New Roman" w:eastAsia="Times New Roman" w:hAnsi="Times New Roman"/>
                <w:color w:val="000000"/>
                <w:sz w:val="20"/>
                <w:szCs w:val="20"/>
                <w:lang w:val="ru-RU" w:eastAsia="ru-RU"/>
              </w:rPr>
              <w:t xml:space="preserve">Замена предлагается с </w:t>
            </w:r>
            <w:proofErr w:type="spellStart"/>
            <w:r>
              <w:rPr>
                <w:rFonts w:ascii="Times New Roman" w:eastAsia="Times New Roman" w:hAnsi="Times New Roman"/>
                <w:color w:val="000000"/>
                <w:sz w:val="20"/>
                <w:szCs w:val="20"/>
                <w:lang w:val="ru-RU" w:eastAsia="ru-RU"/>
              </w:rPr>
              <w:t>Ду</w:t>
            </w:r>
            <w:proofErr w:type="spellEnd"/>
            <w:r>
              <w:rPr>
                <w:rFonts w:ascii="Times New Roman" w:eastAsia="Times New Roman" w:hAnsi="Times New Roman"/>
                <w:color w:val="000000"/>
                <w:sz w:val="20"/>
                <w:szCs w:val="20"/>
                <w:lang w:val="ru-RU" w:eastAsia="ru-RU"/>
              </w:rPr>
              <w:t xml:space="preserve">=125 мм на </w:t>
            </w:r>
            <w:proofErr w:type="spellStart"/>
            <w:r>
              <w:rPr>
                <w:rFonts w:ascii="Times New Roman" w:eastAsia="Times New Roman" w:hAnsi="Times New Roman"/>
                <w:color w:val="000000"/>
                <w:sz w:val="20"/>
                <w:szCs w:val="20"/>
                <w:lang w:val="ru-RU" w:eastAsia="ru-RU"/>
              </w:rPr>
              <w:t>Ду</w:t>
            </w:r>
            <w:proofErr w:type="spellEnd"/>
            <w:r>
              <w:rPr>
                <w:rFonts w:ascii="Times New Roman" w:eastAsia="Times New Roman" w:hAnsi="Times New Roman"/>
                <w:color w:val="000000"/>
                <w:sz w:val="20"/>
                <w:szCs w:val="20"/>
                <w:lang w:val="ru-RU" w:eastAsia="ru-RU"/>
              </w:rPr>
              <w:t>=150 мм</w:t>
            </w:r>
            <w:r w:rsidR="00001C85">
              <w:rPr>
                <w:rFonts w:ascii="Times New Roman" w:eastAsia="Times New Roman" w:hAnsi="Times New Roman"/>
                <w:color w:val="000000"/>
                <w:sz w:val="20"/>
                <w:szCs w:val="20"/>
                <w:lang w:val="ru-RU" w:eastAsia="ru-RU"/>
              </w:rPr>
              <w:t>. Сеть от ЦТП-8</w:t>
            </w:r>
          </w:p>
        </w:tc>
      </w:tr>
      <w:tr w:rsidR="00AD0918" w:rsidRPr="00AD0918" w14:paraId="1255A835" w14:textId="237BBFBA"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D829AA"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16C31CF3"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Реконструкция по гидравлике участков тепловой сети после ЦТП</w:t>
            </w:r>
          </w:p>
        </w:tc>
        <w:tc>
          <w:tcPr>
            <w:tcW w:w="1559" w:type="dxa"/>
            <w:tcBorders>
              <w:top w:val="nil"/>
              <w:left w:val="nil"/>
              <w:bottom w:val="single" w:sz="4" w:space="0" w:color="auto"/>
              <w:right w:val="single" w:sz="4" w:space="0" w:color="auto"/>
            </w:tcBorders>
            <w:shd w:val="clear" w:color="auto" w:fill="auto"/>
            <w:noWrap/>
            <w:vAlign w:val="center"/>
            <w:hideMark/>
          </w:tcPr>
          <w:p w14:paraId="563A66F9"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61,70</w:t>
            </w:r>
          </w:p>
        </w:tc>
        <w:tc>
          <w:tcPr>
            <w:tcW w:w="976" w:type="dxa"/>
            <w:tcBorders>
              <w:top w:val="nil"/>
              <w:left w:val="nil"/>
              <w:bottom w:val="single" w:sz="4" w:space="0" w:color="auto"/>
              <w:right w:val="single" w:sz="4" w:space="0" w:color="auto"/>
            </w:tcBorders>
            <w:shd w:val="clear" w:color="auto" w:fill="auto"/>
            <w:noWrap/>
            <w:vAlign w:val="center"/>
            <w:hideMark/>
          </w:tcPr>
          <w:p w14:paraId="198D505A"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150</w:t>
            </w:r>
          </w:p>
        </w:tc>
        <w:tc>
          <w:tcPr>
            <w:tcW w:w="1171" w:type="dxa"/>
            <w:tcBorders>
              <w:top w:val="nil"/>
              <w:left w:val="nil"/>
              <w:bottom w:val="single" w:sz="4" w:space="0" w:color="auto"/>
              <w:right w:val="single" w:sz="4" w:space="0" w:color="auto"/>
            </w:tcBorders>
            <w:shd w:val="clear" w:color="auto" w:fill="auto"/>
            <w:noWrap/>
            <w:vAlign w:val="center"/>
            <w:hideMark/>
          </w:tcPr>
          <w:p w14:paraId="5D5043C4" w14:textId="77777777" w:rsidR="00AD0918" w:rsidRPr="00883935" w:rsidRDefault="00AD0918" w:rsidP="00AD0918">
            <w:pPr>
              <w:widowControl/>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6B44A372"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433F462C"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6D73E644"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2 789,55</w:t>
            </w:r>
          </w:p>
        </w:tc>
        <w:tc>
          <w:tcPr>
            <w:tcW w:w="2516" w:type="dxa"/>
            <w:tcBorders>
              <w:top w:val="nil"/>
              <w:left w:val="nil"/>
              <w:bottom w:val="single" w:sz="4" w:space="0" w:color="auto"/>
              <w:right w:val="single" w:sz="4" w:space="0" w:color="auto"/>
            </w:tcBorders>
            <w:vAlign w:val="center"/>
          </w:tcPr>
          <w:p w14:paraId="5D770B19" w14:textId="2E6CDB0B"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71D7B">
              <w:rPr>
                <w:rFonts w:ascii="Times New Roman" w:eastAsia="Times New Roman" w:hAnsi="Times New Roman"/>
                <w:color w:val="000000"/>
                <w:sz w:val="20"/>
                <w:szCs w:val="20"/>
                <w:lang w:val="ru-RU" w:eastAsia="ru-RU"/>
              </w:rPr>
              <w:t xml:space="preserve">Замена предлагается с </w:t>
            </w:r>
            <w:proofErr w:type="spellStart"/>
            <w:r w:rsidRPr="00871D7B">
              <w:rPr>
                <w:rFonts w:ascii="Times New Roman" w:eastAsia="Times New Roman" w:hAnsi="Times New Roman"/>
                <w:color w:val="000000"/>
                <w:sz w:val="20"/>
                <w:szCs w:val="20"/>
                <w:lang w:val="ru-RU" w:eastAsia="ru-RU"/>
              </w:rPr>
              <w:t>Ду</w:t>
            </w:r>
            <w:proofErr w:type="spellEnd"/>
            <w:r w:rsidRPr="00871D7B">
              <w:rPr>
                <w:rFonts w:ascii="Times New Roman" w:eastAsia="Times New Roman" w:hAnsi="Times New Roman"/>
                <w:color w:val="000000"/>
                <w:sz w:val="20"/>
                <w:szCs w:val="20"/>
                <w:lang w:val="ru-RU" w:eastAsia="ru-RU"/>
              </w:rPr>
              <w:t xml:space="preserve">=125 мм на </w:t>
            </w:r>
            <w:proofErr w:type="spellStart"/>
            <w:r w:rsidRPr="00871D7B">
              <w:rPr>
                <w:rFonts w:ascii="Times New Roman" w:eastAsia="Times New Roman" w:hAnsi="Times New Roman"/>
                <w:color w:val="000000"/>
                <w:sz w:val="20"/>
                <w:szCs w:val="20"/>
                <w:lang w:val="ru-RU" w:eastAsia="ru-RU"/>
              </w:rPr>
              <w:t>Ду</w:t>
            </w:r>
            <w:proofErr w:type="spellEnd"/>
            <w:r w:rsidRPr="00871D7B">
              <w:rPr>
                <w:rFonts w:ascii="Times New Roman" w:eastAsia="Times New Roman" w:hAnsi="Times New Roman"/>
                <w:color w:val="000000"/>
                <w:sz w:val="20"/>
                <w:szCs w:val="20"/>
                <w:lang w:val="ru-RU" w:eastAsia="ru-RU"/>
              </w:rPr>
              <w:t>=150 мм</w:t>
            </w:r>
            <w:r w:rsidR="00001C85">
              <w:rPr>
                <w:rFonts w:ascii="Times New Roman" w:eastAsia="Times New Roman" w:hAnsi="Times New Roman"/>
                <w:color w:val="000000"/>
                <w:sz w:val="20"/>
                <w:szCs w:val="20"/>
                <w:lang w:val="ru-RU" w:eastAsia="ru-RU"/>
              </w:rPr>
              <w:t>. Сеть от ЦТП-8</w:t>
            </w:r>
          </w:p>
        </w:tc>
      </w:tr>
      <w:tr w:rsidR="00AD0918" w:rsidRPr="00AD0918" w14:paraId="5B55DA04" w14:textId="3AF1B7B1"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22A323"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7AD96428"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Реконструкция по гидравлике участков тепловой сети после ЦТП</w:t>
            </w:r>
          </w:p>
        </w:tc>
        <w:tc>
          <w:tcPr>
            <w:tcW w:w="1559" w:type="dxa"/>
            <w:tcBorders>
              <w:top w:val="nil"/>
              <w:left w:val="nil"/>
              <w:bottom w:val="single" w:sz="4" w:space="0" w:color="auto"/>
              <w:right w:val="single" w:sz="4" w:space="0" w:color="auto"/>
            </w:tcBorders>
            <w:shd w:val="clear" w:color="auto" w:fill="auto"/>
            <w:noWrap/>
            <w:vAlign w:val="center"/>
            <w:hideMark/>
          </w:tcPr>
          <w:p w14:paraId="00E448D9"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20,00</w:t>
            </w:r>
          </w:p>
        </w:tc>
        <w:tc>
          <w:tcPr>
            <w:tcW w:w="976" w:type="dxa"/>
            <w:tcBorders>
              <w:top w:val="nil"/>
              <w:left w:val="nil"/>
              <w:bottom w:val="single" w:sz="4" w:space="0" w:color="auto"/>
              <w:right w:val="single" w:sz="4" w:space="0" w:color="auto"/>
            </w:tcBorders>
            <w:shd w:val="clear" w:color="auto" w:fill="auto"/>
            <w:noWrap/>
            <w:vAlign w:val="center"/>
            <w:hideMark/>
          </w:tcPr>
          <w:p w14:paraId="50CB591D"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150</w:t>
            </w:r>
          </w:p>
        </w:tc>
        <w:tc>
          <w:tcPr>
            <w:tcW w:w="1171" w:type="dxa"/>
            <w:tcBorders>
              <w:top w:val="nil"/>
              <w:left w:val="nil"/>
              <w:bottom w:val="single" w:sz="4" w:space="0" w:color="auto"/>
              <w:right w:val="single" w:sz="4" w:space="0" w:color="auto"/>
            </w:tcBorders>
            <w:shd w:val="clear" w:color="auto" w:fill="auto"/>
            <w:noWrap/>
            <w:vAlign w:val="center"/>
            <w:hideMark/>
          </w:tcPr>
          <w:p w14:paraId="242694CA" w14:textId="77777777" w:rsidR="00AD0918" w:rsidRPr="00883935" w:rsidRDefault="00AD0918" w:rsidP="00AD0918">
            <w:pPr>
              <w:widowControl/>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7726D3DC"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279A8DE4"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6F423E1D"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644,84</w:t>
            </w:r>
          </w:p>
        </w:tc>
        <w:tc>
          <w:tcPr>
            <w:tcW w:w="2516" w:type="dxa"/>
            <w:tcBorders>
              <w:top w:val="nil"/>
              <w:left w:val="nil"/>
              <w:bottom w:val="single" w:sz="4" w:space="0" w:color="auto"/>
              <w:right w:val="single" w:sz="4" w:space="0" w:color="auto"/>
            </w:tcBorders>
            <w:vAlign w:val="center"/>
          </w:tcPr>
          <w:p w14:paraId="6620D392" w14:textId="658AFD26"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71D7B">
              <w:rPr>
                <w:rFonts w:ascii="Times New Roman" w:eastAsia="Times New Roman" w:hAnsi="Times New Roman"/>
                <w:color w:val="000000"/>
                <w:sz w:val="20"/>
                <w:szCs w:val="20"/>
                <w:lang w:val="ru-RU" w:eastAsia="ru-RU"/>
              </w:rPr>
              <w:t xml:space="preserve">Замена предлагается с </w:t>
            </w:r>
            <w:proofErr w:type="spellStart"/>
            <w:r w:rsidRPr="00871D7B">
              <w:rPr>
                <w:rFonts w:ascii="Times New Roman" w:eastAsia="Times New Roman" w:hAnsi="Times New Roman"/>
                <w:color w:val="000000"/>
                <w:sz w:val="20"/>
                <w:szCs w:val="20"/>
                <w:lang w:val="ru-RU" w:eastAsia="ru-RU"/>
              </w:rPr>
              <w:t>Ду</w:t>
            </w:r>
            <w:proofErr w:type="spellEnd"/>
            <w:r w:rsidRPr="00871D7B">
              <w:rPr>
                <w:rFonts w:ascii="Times New Roman" w:eastAsia="Times New Roman" w:hAnsi="Times New Roman"/>
                <w:color w:val="000000"/>
                <w:sz w:val="20"/>
                <w:szCs w:val="20"/>
                <w:lang w:val="ru-RU" w:eastAsia="ru-RU"/>
              </w:rPr>
              <w:t xml:space="preserve">=125 мм на </w:t>
            </w:r>
            <w:proofErr w:type="spellStart"/>
            <w:r w:rsidRPr="00871D7B">
              <w:rPr>
                <w:rFonts w:ascii="Times New Roman" w:eastAsia="Times New Roman" w:hAnsi="Times New Roman"/>
                <w:color w:val="000000"/>
                <w:sz w:val="20"/>
                <w:szCs w:val="20"/>
                <w:lang w:val="ru-RU" w:eastAsia="ru-RU"/>
              </w:rPr>
              <w:t>Ду</w:t>
            </w:r>
            <w:proofErr w:type="spellEnd"/>
            <w:r w:rsidRPr="00871D7B">
              <w:rPr>
                <w:rFonts w:ascii="Times New Roman" w:eastAsia="Times New Roman" w:hAnsi="Times New Roman"/>
                <w:color w:val="000000"/>
                <w:sz w:val="20"/>
                <w:szCs w:val="20"/>
                <w:lang w:val="ru-RU" w:eastAsia="ru-RU"/>
              </w:rPr>
              <w:t>=150 мм</w:t>
            </w:r>
            <w:r w:rsidR="00001C85">
              <w:rPr>
                <w:rFonts w:ascii="Times New Roman" w:eastAsia="Times New Roman" w:hAnsi="Times New Roman"/>
                <w:color w:val="000000"/>
                <w:sz w:val="20"/>
                <w:szCs w:val="20"/>
                <w:lang w:val="ru-RU" w:eastAsia="ru-RU"/>
              </w:rPr>
              <w:t>. Сеть от ЦТП-8</w:t>
            </w:r>
          </w:p>
        </w:tc>
      </w:tr>
      <w:tr w:rsidR="00AD0918" w:rsidRPr="00AD0918" w14:paraId="2513FD04" w14:textId="146172D1"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799B27C"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2E60E928"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Реконструкция по гидравлике участков тепловой сети после ЦТП</w:t>
            </w:r>
          </w:p>
        </w:tc>
        <w:tc>
          <w:tcPr>
            <w:tcW w:w="1559" w:type="dxa"/>
            <w:tcBorders>
              <w:top w:val="nil"/>
              <w:left w:val="nil"/>
              <w:bottom w:val="single" w:sz="4" w:space="0" w:color="auto"/>
              <w:right w:val="single" w:sz="4" w:space="0" w:color="auto"/>
            </w:tcBorders>
            <w:shd w:val="clear" w:color="auto" w:fill="auto"/>
            <w:noWrap/>
            <w:vAlign w:val="center"/>
            <w:hideMark/>
          </w:tcPr>
          <w:p w14:paraId="56DD8084"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34,50</w:t>
            </w:r>
          </w:p>
        </w:tc>
        <w:tc>
          <w:tcPr>
            <w:tcW w:w="976" w:type="dxa"/>
            <w:tcBorders>
              <w:top w:val="nil"/>
              <w:left w:val="nil"/>
              <w:bottom w:val="single" w:sz="4" w:space="0" w:color="auto"/>
              <w:right w:val="single" w:sz="4" w:space="0" w:color="auto"/>
            </w:tcBorders>
            <w:shd w:val="clear" w:color="auto" w:fill="auto"/>
            <w:noWrap/>
            <w:vAlign w:val="center"/>
            <w:hideMark/>
          </w:tcPr>
          <w:p w14:paraId="0A9831C1"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125</w:t>
            </w:r>
          </w:p>
        </w:tc>
        <w:tc>
          <w:tcPr>
            <w:tcW w:w="1171" w:type="dxa"/>
            <w:tcBorders>
              <w:top w:val="nil"/>
              <w:left w:val="nil"/>
              <w:bottom w:val="single" w:sz="4" w:space="0" w:color="auto"/>
              <w:right w:val="single" w:sz="4" w:space="0" w:color="auto"/>
            </w:tcBorders>
            <w:shd w:val="clear" w:color="auto" w:fill="auto"/>
            <w:noWrap/>
            <w:vAlign w:val="center"/>
            <w:hideMark/>
          </w:tcPr>
          <w:p w14:paraId="0BB97EE0" w14:textId="77777777" w:rsidR="00AD0918" w:rsidRPr="00883935" w:rsidRDefault="00AD0918" w:rsidP="00AD0918">
            <w:pPr>
              <w:widowControl/>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66450EF8"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025C37C2"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26D3C407"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1 019,25</w:t>
            </w:r>
          </w:p>
        </w:tc>
        <w:tc>
          <w:tcPr>
            <w:tcW w:w="2516" w:type="dxa"/>
            <w:tcBorders>
              <w:top w:val="nil"/>
              <w:left w:val="nil"/>
              <w:bottom w:val="single" w:sz="4" w:space="0" w:color="auto"/>
              <w:right w:val="single" w:sz="4" w:space="0" w:color="auto"/>
            </w:tcBorders>
            <w:vAlign w:val="center"/>
          </w:tcPr>
          <w:p w14:paraId="797E692E" w14:textId="15C7086D"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71D7B">
              <w:rPr>
                <w:rFonts w:ascii="Times New Roman" w:eastAsia="Times New Roman" w:hAnsi="Times New Roman"/>
                <w:color w:val="000000"/>
                <w:sz w:val="20"/>
                <w:szCs w:val="20"/>
                <w:lang w:val="ru-RU" w:eastAsia="ru-RU"/>
              </w:rPr>
              <w:t xml:space="preserve">Замена предлагается с </w:t>
            </w:r>
            <w:proofErr w:type="spellStart"/>
            <w:r w:rsidRPr="00871D7B">
              <w:rPr>
                <w:rFonts w:ascii="Times New Roman" w:eastAsia="Times New Roman" w:hAnsi="Times New Roman"/>
                <w:color w:val="000000"/>
                <w:sz w:val="20"/>
                <w:szCs w:val="20"/>
                <w:lang w:val="ru-RU" w:eastAsia="ru-RU"/>
              </w:rPr>
              <w:t>Д</w:t>
            </w:r>
            <w:r>
              <w:rPr>
                <w:rFonts w:ascii="Times New Roman" w:eastAsia="Times New Roman" w:hAnsi="Times New Roman"/>
                <w:color w:val="000000"/>
                <w:sz w:val="20"/>
                <w:szCs w:val="20"/>
                <w:lang w:val="ru-RU" w:eastAsia="ru-RU"/>
              </w:rPr>
              <w:t>у</w:t>
            </w:r>
            <w:proofErr w:type="spellEnd"/>
            <w:r>
              <w:rPr>
                <w:rFonts w:ascii="Times New Roman" w:eastAsia="Times New Roman" w:hAnsi="Times New Roman"/>
                <w:color w:val="000000"/>
                <w:sz w:val="20"/>
                <w:szCs w:val="20"/>
                <w:lang w:val="ru-RU" w:eastAsia="ru-RU"/>
              </w:rPr>
              <w:t>=100</w:t>
            </w:r>
            <w:r w:rsidRPr="00871D7B">
              <w:rPr>
                <w:rFonts w:ascii="Times New Roman" w:eastAsia="Times New Roman" w:hAnsi="Times New Roman"/>
                <w:color w:val="000000"/>
                <w:sz w:val="20"/>
                <w:szCs w:val="20"/>
                <w:lang w:val="ru-RU" w:eastAsia="ru-RU"/>
              </w:rPr>
              <w:t xml:space="preserve"> мм на </w:t>
            </w:r>
            <w:proofErr w:type="spellStart"/>
            <w:r w:rsidRPr="00871D7B">
              <w:rPr>
                <w:rFonts w:ascii="Times New Roman" w:eastAsia="Times New Roman" w:hAnsi="Times New Roman"/>
                <w:color w:val="000000"/>
                <w:sz w:val="20"/>
                <w:szCs w:val="20"/>
                <w:lang w:val="ru-RU" w:eastAsia="ru-RU"/>
              </w:rPr>
              <w:t>Д</w:t>
            </w:r>
            <w:r>
              <w:rPr>
                <w:rFonts w:ascii="Times New Roman" w:eastAsia="Times New Roman" w:hAnsi="Times New Roman"/>
                <w:color w:val="000000"/>
                <w:sz w:val="20"/>
                <w:szCs w:val="20"/>
                <w:lang w:val="ru-RU" w:eastAsia="ru-RU"/>
              </w:rPr>
              <w:t>у</w:t>
            </w:r>
            <w:proofErr w:type="spellEnd"/>
            <w:r>
              <w:rPr>
                <w:rFonts w:ascii="Times New Roman" w:eastAsia="Times New Roman" w:hAnsi="Times New Roman"/>
                <w:color w:val="000000"/>
                <w:sz w:val="20"/>
                <w:szCs w:val="20"/>
                <w:lang w:val="ru-RU" w:eastAsia="ru-RU"/>
              </w:rPr>
              <w:t>=125</w:t>
            </w:r>
            <w:r w:rsidRPr="00871D7B">
              <w:rPr>
                <w:rFonts w:ascii="Times New Roman" w:eastAsia="Times New Roman" w:hAnsi="Times New Roman"/>
                <w:color w:val="000000"/>
                <w:sz w:val="20"/>
                <w:szCs w:val="20"/>
                <w:lang w:val="ru-RU" w:eastAsia="ru-RU"/>
              </w:rPr>
              <w:t xml:space="preserve"> мм</w:t>
            </w:r>
            <w:r w:rsidR="00001C85">
              <w:rPr>
                <w:rFonts w:ascii="Times New Roman" w:eastAsia="Times New Roman" w:hAnsi="Times New Roman"/>
                <w:color w:val="000000"/>
                <w:sz w:val="20"/>
                <w:szCs w:val="20"/>
                <w:lang w:val="ru-RU" w:eastAsia="ru-RU"/>
              </w:rPr>
              <w:t>. Сеть от ЦТП-8</w:t>
            </w:r>
          </w:p>
        </w:tc>
      </w:tr>
      <w:tr w:rsidR="00AD0918" w:rsidRPr="00AD0918" w14:paraId="4872304D" w14:textId="0195FED4"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ADE3CFA"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0AD5F0FB"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Реконструкция по гидравлике участков тепловой сети после ЦТП</w:t>
            </w:r>
          </w:p>
        </w:tc>
        <w:tc>
          <w:tcPr>
            <w:tcW w:w="1559" w:type="dxa"/>
            <w:tcBorders>
              <w:top w:val="nil"/>
              <w:left w:val="nil"/>
              <w:bottom w:val="single" w:sz="4" w:space="0" w:color="auto"/>
              <w:right w:val="single" w:sz="4" w:space="0" w:color="auto"/>
            </w:tcBorders>
            <w:shd w:val="clear" w:color="auto" w:fill="auto"/>
            <w:noWrap/>
            <w:vAlign w:val="center"/>
            <w:hideMark/>
          </w:tcPr>
          <w:p w14:paraId="4C8A7C77"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25,50</w:t>
            </w:r>
          </w:p>
        </w:tc>
        <w:tc>
          <w:tcPr>
            <w:tcW w:w="976" w:type="dxa"/>
            <w:tcBorders>
              <w:top w:val="nil"/>
              <w:left w:val="nil"/>
              <w:bottom w:val="single" w:sz="4" w:space="0" w:color="auto"/>
              <w:right w:val="single" w:sz="4" w:space="0" w:color="auto"/>
            </w:tcBorders>
            <w:shd w:val="clear" w:color="auto" w:fill="auto"/>
            <w:noWrap/>
            <w:vAlign w:val="center"/>
            <w:hideMark/>
          </w:tcPr>
          <w:p w14:paraId="77D5AC4E"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125</w:t>
            </w:r>
          </w:p>
        </w:tc>
        <w:tc>
          <w:tcPr>
            <w:tcW w:w="1171" w:type="dxa"/>
            <w:tcBorders>
              <w:top w:val="nil"/>
              <w:left w:val="nil"/>
              <w:bottom w:val="single" w:sz="4" w:space="0" w:color="auto"/>
              <w:right w:val="single" w:sz="4" w:space="0" w:color="auto"/>
            </w:tcBorders>
            <w:shd w:val="clear" w:color="auto" w:fill="auto"/>
            <w:noWrap/>
            <w:vAlign w:val="center"/>
            <w:hideMark/>
          </w:tcPr>
          <w:p w14:paraId="5B402CB0" w14:textId="77777777" w:rsidR="00AD0918" w:rsidRPr="00883935" w:rsidRDefault="00AD0918" w:rsidP="00AD0918">
            <w:pPr>
              <w:widowControl/>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47FF3B9F"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259F1AE1"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63D6F497"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753,36</w:t>
            </w:r>
          </w:p>
        </w:tc>
        <w:tc>
          <w:tcPr>
            <w:tcW w:w="2516" w:type="dxa"/>
            <w:tcBorders>
              <w:top w:val="nil"/>
              <w:left w:val="nil"/>
              <w:bottom w:val="single" w:sz="4" w:space="0" w:color="auto"/>
              <w:right w:val="single" w:sz="4" w:space="0" w:color="auto"/>
            </w:tcBorders>
            <w:vAlign w:val="center"/>
          </w:tcPr>
          <w:p w14:paraId="725DBAE4" w14:textId="1B12411A" w:rsidR="00AD0918" w:rsidRPr="00001C85" w:rsidRDefault="00AD0918" w:rsidP="00AD0918">
            <w:pPr>
              <w:widowControl/>
              <w:jc w:val="center"/>
            </w:pPr>
            <w:r w:rsidRPr="00871D7B">
              <w:rPr>
                <w:rFonts w:ascii="Times New Roman" w:eastAsia="Times New Roman" w:hAnsi="Times New Roman"/>
                <w:color w:val="000000"/>
                <w:sz w:val="20"/>
                <w:szCs w:val="20"/>
                <w:lang w:val="ru-RU" w:eastAsia="ru-RU"/>
              </w:rPr>
              <w:t xml:space="preserve">Замена предлагается с </w:t>
            </w:r>
            <w:proofErr w:type="spellStart"/>
            <w:r w:rsidRPr="00871D7B">
              <w:rPr>
                <w:rFonts w:ascii="Times New Roman" w:eastAsia="Times New Roman" w:hAnsi="Times New Roman"/>
                <w:color w:val="000000"/>
                <w:sz w:val="20"/>
                <w:szCs w:val="20"/>
                <w:lang w:val="ru-RU" w:eastAsia="ru-RU"/>
              </w:rPr>
              <w:t>Д</w:t>
            </w:r>
            <w:r>
              <w:rPr>
                <w:rFonts w:ascii="Times New Roman" w:eastAsia="Times New Roman" w:hAnsi="Times New Roman"/>
                <w:color w:val="000000"/>
                <w:sz w:val="20"/>
                <w:szCs w:val="20"/>
                <w:lang w:val="ru-RU" w:eastAsia="ru-RU"/>
              </w:rPr>
              <w:t>у</w:t>
            </w:r>
            <w:proofErr w:type="spellEnd"/>
            <w:r>
              <w:rPr>
                <w:rFonts w:ascii="Times New Roman" w:eastAsia="Times New Roman" w:hAnsi="Times New Roman"/>
                <w:color w:val="000000"/>
                <w:sz w:val="20"/>
                <w:szCs w:val="20"/>
                <w:lang w:val="ru-RU" w:eastAsia="ru-RU"/>
              </w:rPr>
              <w:t>=100</w:t>
            </w:r>
            <w:r w:rsidRPr="00871D7B">
              <w:rPr>
                <w:rFonts w:ascii="Times New Roman" w:eastAsia="Times New Roman" w:hAnsi="Times New Roman"/>
                <w:color w:val="000000"/>
                <w:sz w:val="20"/>
                <w:szCs w:val="20"/>
                <w:lang w:val="ru-RU" w:eastAsia="ru-RU"/>
              </w:rPr>
              <w:t xml:space="preserve"> мм на </w:t>
            </w:r>
            <w:proofErr w:type="spellStart"/>
            <w:r w:rsidRPr="00871D7B">
              <w:rPr>
                <w:rFonts w:ascii="Times New Roman" w:eastAsia="Times New Roman" w:hAnsi="Times New Roman"/>
                <w:color w:val="000000"/>
                <w:sz w:val="20"/>
                <w:szCs w:val="20"/>
                <w:lang w:val="ru-RU" w:eastAsia="ru-RU"/>
              </w:rPr>
              <w:t>Д</w:t>
            </w:r>
            <w:r>
              <w:rPr>
                <w:rFonts w:ascii="Times New Roman" w:eastAsia="Times New Roman" w:hAnsi="Times New Roman"/>
                <w:color w:val="000000"/>
                <w:sz w:val="20"/>
                <w:szCs w:val="20"/>
                <w:lang w:val="ru-RU" w:eastAsia="ru-RU"/>
              </w:rPr>
              <w:t>у</w:t>
            </w:r>
            <w:proofErr w:type="spellEnd"/>
            <w:r>
              <w:rPr>
                <w:rFonts w:ascii="Times New Roman" w:eastAsia="Times New Roman" w:hAnsi="Times New Roman"/>
                <w:color w:val="000000"/>
                <w:sz w:val="20"/>
                <w:szCs w:val="20"/>
                <w:lang w:val="ru-RU" w:eastAsia="ru-RU"/>
              </w:rPr>
              <w:t>=125</w:t>
            </w:r>
            <w:r w:rsidRPr="00871D7B">
              <w:rPr>
                <w:rFonts w:ascii="Times New Roman" w:eastAsia="Times New Roman" w:hAnsi="Times New Roman"/>
                <w:color w:val="000000"/>
                <w:sz w:val="20"/>
                <w:szCs w:val="20"/>
                <w:lang w:val="ru-RU" w:eastAsia="ru-RU"/>
              </w:rPr>
              <w:t xml:space="preserve"> мм</w:t>
            </w:r>
            <w:r w:rsidR="00001C85">
              <w:rPr>
                <w:rFonts w:ascii="Times New Roman" w:eastAsia="Times New Roman" w:hAnsi="Times New Roman"/>
                <w:color w:val="000000"/>
                <w:sz w:val="20"/>
                <w:szCs w:val="20"/>
                <w:lang w:val="ru-RU" w:eastAsia="ru-RU"/>
              </w:rPr>
              <w:t>. Сеть от ЦТП-8</w:t>
            </w:r>
          </w:p>
        </w:tc>
      </w:tr>
      <w:tr w:rsidR="00AD0918" w:rsidRPr="00AD0918" w14:paraId="33FBB550" w14:textId="10D7BFA8"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B3E5F1"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138944F1"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Реконструкция по гидравлике участков тепловой сети после ЦТП</w:t>
            </w:r>
          </w:p>
        </w:tc>
        <w:tc>
          <w:tcPr>
            <w:tcW w:w="1559" w:type="dxa"/>
            <w:tcBorders>
              <w:top w:val="nil"/>
              <w:left w:val="nil"/>
              <w:bottom w:val="single" w:sz="4" w:space="0" w:color="auto"/>
              <w:right w:val="single" w:sz="4" w:space="0" w:color="auto"/>
            </w:tcBorders>
            <w:shd w:val="clear" w:color="auto" w:fill="auto"/>
            <w:noWrap/>
            <w:vAlign w:val="center"/>
            <w:hideMark/>
          </w:tcPr>
          <w:p w14:paraId="142684BB"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2,50</w:t>
            </w:r>
          </w:p>
        </w:tc>
        <w:tc>
          <w:tcPr>
            <w:tcW w:w="976" w:type="dxa"/>
            <w:tcBorders>
              <w:top w:val="nil"/>
              <w:left w:val="nil"/>
              <w:bottom w:val="single" w:sz="4" w:space="0" w:color="auto"/>
              <w:right w:val="single" w:sz="4" w:space="0" w:color="auto"/>
            </w:tcBorders>
            <w:shd w:val="clear" w:color="auto" w:fill="auto"/>
            <w:noWrap/>
            <w:vAlign w:val="center"/>
            <w:hideMark/>
          </w:tcPr>
          <w:p w14:paraId="24BEAFBC"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125</w:t>
            </w:r>
          </w:p>
        </w:tc>
        <w:tc>
          <w:tcPr>
            <w:tcW w:w="1171" w:type="dxa"/>
            <w:tcBorders>
              <w:top w:val="nil"/>
              <w:left w:val="nil"/>
              <w:bottom w:val="single" w:sz="4" w:space="0" w:color="auto"/>
              <w:right w:val="single" w:sz="4" w:space="0" w:color="auto"/>
            </w:tcBorders>
            <w:shd w:val="clear" w:color="auto" w:fill="auto"/>
            <w:noWrap/>
            <w:vAlign w:val="center"/>
            <w:hideMark/>
          </w:tcPr>
          <w:p w14:paraId="426882CF"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3E6F0BED"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45295CF0"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5EDF34DC"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73,86</w:t>
            </w:r>
          </w:p>
        </w:tc>
        <w:tc>
          <w:tcPr>
            <w:tcW w:w="2516" w:type="dxa"/>
            <w:tcBorders>
              <w:top w:val="nil"/>
              <w:left w:val="nil"/>
              <w:bottom w:val="single" w:sz="4" w:space="0" w:color="auto"/>
              <w:right w:val="single" w:sz="4" w:space="0" w:color="auto"/>
            </w:tcBorders>
            <w:vAlign w:val="center"/>
          </w:tcPr>
          <w:p w14:paraId="3FE05497" w14:textId="7ACEF694" w:rsidR="00AD0918" w:rsidRPr="00883935" w:rsidRDefault="00AD0918" w:rsidP="00AD0918">
            <w:pPr>
              <w:widowControl/>
              <w:jc w:val="center"/>
              <w:rPr>
                <w:rFonts w:ascii="Times New Roman" w:eastAsia="Times New Roman" w:hAnsi="Times New Roman"/>
                <w:color w:val="000000"/>
                <w:sz w:val="20"/>
                <w:szCs w:val="20"/>
                <w:lang w:val="ru-RU" w:eastAsia="ru-RU"/>
              </w:rPr>
            </w:pPr>
            <w:r w:rsidRPr="00871D7B">
              <w:rPr>
                <w:rFonts w:ascii="Times New Roman" w:eastAsia="Times New Roman" w:hAnsi="Times New Roman"/>
                <w:color w:val="000000"/>
                <w:sz w:val="20"/>
                <w:szCs w:val="20"/>
                <w:lang w:val="ru-RU" w:eastAsia="ru-RU"/>
              </w:rPr>
              <w:t xml:space="preserve">Замена предлагается с </w:t>
            </w:r>
            <w:proofErr w:type="spellStart"/>
            <w:r w:rsidRPr="00871D7B">
              <w:rPr>
                <w:rFonts w:ascii="Times New Roman" w:eastAsia="Times New Roman" w:hAnsi="Times New Roman"/>
                <w:color w:val="000000"/>
                <w:sz w:val="20"/>
                <w:szCs w:val="20"/>
                <w:lang w:val="ru-RU" w:eastAsia="ru-RU"/>
              </w:rPr>
              <w:t>Д</w:t>
            </w:r>
            <w:r>
              <w:rPr>
                <w:rFonts w:ascii="Times New Roman" w:eastAsia="Times New Roman" w:hAnsi="Times New Roman"/>
                <w:color w:val="000000"/>
                <w:sz w:val="20"/>
                <w:szCs w:val="20"/>
                <w:lang w:val="ru-RU" w:eastAsia="ru-RU"/>
              </w:rPr>
              <w:t>у</w:t>
            </w:r>
            <w:proofErr w:type="spellEnd"/>
            <w:r>
              <w:rPr>
                <w:rFonts w:ascii="Times New Roman" w:eastAsia="Times New Roman" w:hAnsi="Times New Roman"/>
                <w:color w:val="000000"/>
                <w:sz w:val="20"/>
                <w:szCs w:val="20"/>
                <w:lang w:val="ru-RU" w:eastAsia="ru-RU"/>
              </w:rPr>
              <w:t>=100</w:t>
            </w:r>
            <w:r w:rsidRPr="00871D7B">
              <w:rPr>
                <w:rFonts w:ascii="Times New Roman" w:eastAsia="Times New Roman" w:hAnsi="Times New Roman"/>
                <w:color w:val="000000"/>
                <w:sz w:val="20"/>
                <w:szCs w:val="20"/>
                <w:lang w:val="ru-RU" w:eastAsia="ru-RU"/>
              </w:rPr>
              <w:t xml:space="preserve"> мм на </w:t>
            </w:r>
            <w:proofErr w:type="spellStart"/>
            <w:r w:rsidRPr="00871D7B">
              <w:rPr>
                <w:rFonts w:ascii="Times New Roman" w:eastAsia="Times New Roman" w:hAnsi="Times New Roman"/>
                <w:color w:val="000000"/>
                <w:sz w:val="20"/>
                <w:szCs w:val="20"/>
                <w:lang w:val="ru-RU" w:eastAsia="ru-RU"/>
              </w:rPr>
              <w:t>Д</w:t>
            </w:r>
            <w:r>
              <w:rPr>
                <w:rFonts w:ascii="Times New Roman" w:eastAsia="Times New Roman" w:hAnsi="Times New Roman"/>
                <w:color w:val="000000"/>
                <w:sz w:val="20"/>
                <w:szCs w:val="20"/>
                <w:lang w:val="ru-RU" w:eastAsia="ru-RU"/>
              </w:rPr>
              <w:t>у</w:t>
            </w:r>
            <w:proofErr w:type="spellEnd"/>
            <w:r>
              <w:rPr>
                <w:rFonts w:ascii="Times New Roman" w:eastAsia="Times New Roman" w:hAnsi="Times New Roman"/>
                <w:color w:val="000000"/>
                <w:sz w:val="20"/>
                <w:szCs w:val="20"/>
                <w:lang w:val="ru-RU" w:eastAsia="ru-RU"/>
              </w:rPr>
              <w:t>=125</w:t>
            </w:r>
            <w:r w:rsidRPr="00871D7B">
              <w:rPr>
                <w:rFonts w:ascii="Times New Roman" w:eastAsia="Times New Roman" w:hAnsi="Times New Roman"/>
                <w:color w:val="000000"/>
                <w:sz w:val="20"/>
                <w:szCs w:val="20"/>
                <w:lang w:val="ru-RU" w:eastAsia="ru-RU"/>
              </w:rPr>
              <w:t xml:space="preserve"> мм</w:t>
            </w:r>
            <w:r w:rsidR="00001C85">
              <w:rPr>
                <w:rFonts w:ascii="Times New Roman" w:eastAsia="Times New Roman" w:hAnsi="Times New Roman"/>
                <w:color w:val="000000"/>
                <w:sz w:val="20"/>
                <w:szCs w:val="20"/>
                <w:lang w:val="ru-RU" w:eastAsia="ru-RU"/>
              </w:rPr>
              <w:t>. Сеть от ЦТП-8</w:t>
            </w:r>
          </w:p>
        </w:tc>
      </w:tr>
      <w:tr w:rsidR="00AD0918" w:rsidRPr="00001C85" w14:paraId="396C120A" w14:textId="1C1A066A"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678C4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517DBEA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до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60073F3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17,90</w:t>
            </w:r>
          </w:p>
        </w:tc>
        <w:tc>
          <w:tcPr>
            <w:tcW w:w="976" w:type="dxa"/>
            <w:tcBorders>
              <w:top w:val="nil"/>
              <w:left w:val="nil"/>
              <w:bottom w:val="single" w:sz="4" w:space="0" w:color="auto"/>
              <w:right w:val="single" w:sz="4" w:space="0" w:color="auto"/>
            </w:tcBorders>
            <w:shd w:val="clear" w:color="auto" w:fill="auto"/>
            <w:noWrap/>
            <w:vAlign w:val="center"/>
            <w:hideMark/>
          </w:tcPr>
          <w:p w14:paraId="11101BB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300</w:t>
            </w:r>
          </w:p>
        </w:tc>
        <w:tc>
          <w:tcPr>
            <w:tcW w:w="1171" w:type="dxa"/>
            <w:tcBorders>
              <w:top w:val="nil"/>
              <w:left w:val="nil"/>
              <w:bottom w:val="single" w:sz="4" w:space="0" w:color="auto"/>
              <w:right w:val="single" w:sz="4" w:space="0" w:color="auto"/>
            </w:tcBorders>
            <w:shd w:val="clear" w:color="auto" w:fill="auto"/>
            <w:noWrap/>
            <w:vAlign w:val="center"/>
            <w:hideMark/>
          </w:tcPr>
          <w:p w14:paraId="3202DD1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32E8B75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24CF35D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3C52394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1 010,05</w:t>
            </w:r>
          </w:p>
        </w:tc>
        <w:tc>
          <w:tcPr>
            <w:tcW w:w="2516" w:type="dxa"/>
            <w:tcBorders>
              <w:top w:val="nil"/>
              <w:left w:val="nil"/>
              <w:bottom w:val="single" w:sz="4" w:space="0" w:color="auto"/>
              <w:right w:val="single" w:sz="4" w:space="0" w:color="auto"/>
            </w:tcBorders>
            <w:vAlign w:val="center"/>
          </w:tcPr>
          <w:p w14:paraId="2D74D704"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129F0741" w14:textId="76698B5E"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FCDAC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5C61F9A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до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35B2809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606,30</w:t>
            </w:r>
          </w:p>
        </w:tc>
        <w:tc>
          <w:tcPr>
            <w:tcW w:w="976" w:type="dxa"/>
            <w:tcBorders>
              <w:top w:val="nil"/>
              <w:left w:val="nil"/>
              <w:bottom w:val="single" w:sz="4" w:space="0" w:color="auto"/>
              <w:right w:val="single" w:sz="4" w:space="0" w:color="auto"/>
            </w:tcBorders>
            <w:shd w:val="clear" w:color="auto" w:fill="auto"/>
            <w:noWrap/>
            <w:vAlign w:val="center"/>
            <w:hideMark/>
          </w:tcPr>
          <w:p w14:paraId="1BFAF47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300</w:t>
            </w:r>
          </w:p>
        </w:tc>
        <w:tc>
          <w:tcPr>
            <w:tcW w:w="1171" w:type="dxa"/>
            <w:tcBorders>
              <w:top w:val="nil"/>
              <w:left w:val="nil"/>
              <w:bottom w:val="single" w:sz="4" w:space="0" w:color="auto"/>
              <w:right w:val="single" w:sz="4" w:space="0" w:color="auto"/>
            </w:tcBorders>
            <w:shd w:val="clear" w:color="auto" w:fill="auto"/>
            <w:noWrap/>
            <w:vAlign w:val="center"/>
            <w:hideMark/>
          </w:tcPr>
          <w:p w14:paraId="058094F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30E0135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1F51AB6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1B29188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38 496,55</w:t>
            </w:r>
          </w:p>
        </w:tc>
        <w:tc>
          <w:tcPr>
            <w:tcW w:w="2516" w:type="dxa"/>
            <w:tcBorders>
              <w:top w:val="nil"/>
              <w:left w:val="nil"/>
              <w:bottom w:val="single" w:sz="4" w:space="0" w:color="auto"/>
              <w:right w:val="single" w:sz="4" w:space="0" w:color="auto"/>
            </w:tcBorders>
            <w:vAlign w:val="center"/>
          </w:tcPr>
          <w:p w14:paraId="4A1489F6"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765BC585" w14:textId="10FD831A"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E6070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08A87D2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до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42D5D9F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302,00</w:t>
            </w:r>
          </w:p>
        </w:tc>
        <w:tc>
          <w:tcPr>
            <w:tcW w:w="976" w:type="dxa"/>
            <w:tcBorders>
              <w:top w:val="nil"/>
              <w:left w:val="nil"/>
              <w:bottom w:val="single" w:sz="4" w:space="0" w:color="auto"/>
              <w:right w:val="single" w:sz="4" w:space="0" w:color="auto"/>
            </w:tcBorders>
            <w:shd w:val="clear" w:color="auto" w:fill="auto"/>
            <w:noWrap/>
            <w:vAlign w:val="center"/>
            <w:hideMark/>
          </w:tcPr>
          <w:p w14:paraId="2117DDA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250</w:t>
            </w:r>
          </w:p>
        </w:tc>
        <w:tc>
          <w:tcPr>
            <w:tcW w:w="1171" w:type="dxa"/>
            <w:tcBorders>
              <w:top w:val="nil"/>
              <w:left w:val="nil"/>
              <w:bottom w:val="single" w:sz="4" w:space="0" w:color="auto"/>
              <w:right w:val="single" w:sz="4" w:space="0" w:color="auto"/>
            </w:tcBorders>
            <w:shd w:val="clear" w:color="auto" w:fill="auto"/>
            <w:noWrap/>
            <w:vAlign w:val="center"/>
            <w:hideMark/>
          </w:tcPr>
          <w:p w14:paraId="2B9F325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155B62A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6DE3ED0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5C09931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15 120,69</w:t>
            </w:r>
          </w:p>
        </w:tc>
        <w:tc>
          <w:tcPr>
            <w:tcW w:w="2516" w:type="dxa"/>
            <w:tcBorders>
              <w:top w:val="nil"/>
              <w:left w:val="nil"/>
              <w:bottom w:val="single" w:sz="4" w:space="0" w:color="auto"/>
              <w:right w:val="single" w:sz="4" w:space="0" w:color="auto"/>
            </w:tcBorders>
            <w:vAlign w:val="center"/>
          </w:tcPr>
          <w:p w14:paraId="689B4307"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6CD19B5A" w14:textId="2767416E"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B5710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00BF1C1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до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3EA5C82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638,90</w:t>
            </w:r>
          </w:p>
        </w:tc>
        <w:tc>
          <w:tcPr>
            <w:tcW w:w="976" w:type="dxa"/>
            <w:tcBorders>
              <w:top w:val="nil"/>
              <w:left w:val="nil"/>
              <w:bottom w:val="single" w:sz="4" w:space="0" w:color="auto"/>
              <w:right w:val="single" w:sz="4" w:space="0" w:color="auto"/>
            </w:tcBorders>
            <w:shd w:val="clear" w:color="auto" w:fill="auto"/>
            <w:noWrap/>
            <w:vAlign w:val="center"/>
            <w:hideMark/>
          </w:tcPr>
          <w:p w14:paraId="78FBFDD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250</w:t>
            </w:r>
          </w:p>
        </w:tc>
        <w:tc>
          <w:tcPr>
            <w:tcW w:w="1171" w:type="dxa"/>
            <w:tcBorders>
              <w:top w:val="nil"/>
              <w:left w:val="nil"/>
              <w:bottom w:val="single" w:sz="4" w:space="0" w:color="auto"/>
              <w:right w:val="single" w:sz="4" w:space="0" w:color="auto"/>
            </w:tcBorders>
            <w:shd w:val="clear" w:color="auto" w:fill="auto"/>
            <w:noWrap/>
            <w:vAlign w:val="center"/>
            <w:hideMark/>
          </w:tcPr>
          <w:p w14:paraId="76463AE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7F4FB93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30815D7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6DEB095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39 582,85</w:t>
            </w:r>
          </w:p>
        </w:tc>
        <w:tc>
          <w:tcPr>
            <w:tcW w:w="2516" w:type="dxa"/>
            <w:tcBorders>
              <w:top w:val="nil"/>
              <w:left w:val="nil"/>
              <w:bottom w:val="single" w:sz="4" w:space="0" w:color="auto"/>
              <w:right w:val="single" w:sz="4" w:space="0" w:color="auto"/>
            </w:tcBorders>
            <w:vAlign w:val="center"/>
          </w:tcPr>
          <w:p w14:paraId="3F45E34A"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167C6E11" w14:textId="772D6EE9"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041C29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35D3985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до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118807E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428,80</w:t>
            </w:r>
          </w:p>
        </w:tc>
        <w:tc>
          <w:tcPr>
            <w:tcW w:w="976" w:type="dxa"/>
            <w:tcBorders>
              <w:top w:val="nil"/>
              <w:left w:val="nil"/>
              <w:bottom w:val="single" w:sz="4" w:space="0" w:color="auto"/>
              <w:right w:val="single" w:sz="4" w:space="0" w:color="auto"/>
            </w:tcBorders>
            <w:shd w:val="clear" w:color="auto" w:fill="auto"/>
            <w:noWrap/>
            <w:vAlign w:val="center"/>
            <w:hideMark/>
          </w:tcPr>
          <w:p w14:paraId="2AA377D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200</w:t>
            </w:r>
          </w:p>
        </w:tc>
        <w:tc>
          <w:tcPr>
            <w:tcW w:w="1171" w:type="dxa"/>
            <w:tcBorders>
              <w:top w:val="nil"/>
              <w:left w:val="nil"/>
              <w:bottom w:val="single" w:sz="4" w:space="0" w:color="auto"/>
              <w:right w:val="single" w:sz="4" w:space="0" w:color="auto"/>
            </w:tcBorders>
            <w:shd w:val="clear" w:color="auto" w:fill="auto"/>
            <w:noWrap/>
            <w:vAlign w:val="center"/>
            <w:hideMark/>
          </w:tcPr>
          <w:p w14:paraId="5C394DE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1D6F0FE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48C2017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55BEDEF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14 919,64</w:t>
            </w:r>
          </w:p>
        </w:tc>
        <w:tc>
          <w:tcPr>
            <w:tcW w:w="2516" w:type="dxa"/>
            <w:tcBorders>
              <w:top w:val="nil"/>
              <w:left w:val="nil"/>
              <w:bottom w:val="single" w:sz="4" w:space="0" w:color="auto"/>
              <w:right w:val="single" w:sz="4" w:space="0" w:color="auto"/>
            </w:tcBorders>
            <w:vAlign w:val="center"/>
          </w:tcPr>
          <w:p w14:paraId="2504E977"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16F1DA4E" w14:textId="487D47C8"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974ED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4DB7EDE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до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242DF34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1 348,40</w:t>
            </w:r>
          </w:p>
        </w:tc>
        <w:tc>
          <w:tcPr>
            <w:tcW w:w="976" w:type="dxa"/>
            <w:tcBorders>
              <w:top w:val="nil"/>
              <w:left w:val="nil"/>
              <w:bottom w:val="single" w:sz="4" w:space="0" w:color="auto"/>
              <w:right w:val="single" w:sz="4" w:space="0" w:color="auto"/>
            </w:tcBorders>
            <w:shd w:val="clear" w:color="auto" w:fill="auto"/>
            <w:noWrap/>
            <w:vAlign w:val="center"/>
            <w:hideMark/>
          </w:tcPr>
          <w:p w14:paraId="11DA03F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200</w:t>
            </w:r>
          </w:p>
        </w:tc>
        <w:tc>
          <w:tcPr>
            <w:tcW w:w="1171" w:type="dxa"/>
            <w:tcBorders>
              <w:top w:val="nil"/>
              <w:left w:val="nil"/>
              <w:bottom w:val="single" w:sz="4" w:space="0" w:color="auto"/>
              <w:right w:val="single" w:sz="4" w:space="0" w:color="auto"/>
            </w:tcBorders>
            <w:shd w:val="clear" w:color="auto" w:fill="auto"/>
            <w:noWrap/>
            <w:vAlign w:val="center"/>
            <w:hideMark/>
          </w:tcPr>
          <w:p w14:paraId="73D7F90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3F79152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232E299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3CFED30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76 363,61</w:t>
            </w:r>
          </w:p>
        </w:tc>
        <w:tc>
          <w:tcPr>
            <w:tcW w:w="2516" w:type="dxa"/>
            <w:tcBorders>
              <w:top w:val="nil"/>
              <w:left w:val="nil"/>
              <w:bottom w:val="single" w:sz="4" w:space="0" w:color="auto"/>
              <w:right w:val="single" w:sz="4" w:space="0" w:color="auto"/>
            </w:tcBorders>
            <w:vAlign w:val="center"/>
          </w:tcPr>
          <w:p w14:paraId="09379D6D"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0F34550B" w14:textId="359F02F0"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50AF5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4D64522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до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1CAFC9E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166,30</w:t>
            </w:r>
          </w:p>
        </w:tc>
        <w:tc>
          <w:tcPr>
            <w:tcW w:w="976" w:type="dxa"/>
            <w:tcBorders>
              <w:top w:val="nil"/>
              <w:left w:val="nil"/>
              <w:bottom w:val="single" w:sz="4" w:space="0" w:color="auto"/>
              <w:right w:val="single" w:sz="4" w:space="0" w:color="auto"/>
            </w:tcBorders>
            <w:shd w:val="clear" w:color="auto" w:fill="auto"/>
            <w:noWrap/>
            <w:vAlign w:val="center"/>
            <w:hideMark/>
          </w:tcPr>
          <w:p w14:paraId="1EE17DC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150</w:t>
            </w:r>
          </w:p>
        </w:tc>
        <w:tc>
          <w:tcPr>
            <w:tcW w:w="1171" w:type="dxa"/>
            <w:tcBorders>
              <w:top w:val="nil"/>
              <w:left w:val="nil"/>
              <w:bottom w:val="single" w:sz="4" w:space="0" w:color="auto"/>
              <w:right w:val="single" w:sz="4" w:space="0" w:color="auto"/>
            </w:tcBorders>
            <w:shd w:val="clear" w:color="auto" w:fill="auto"/>
            <w:noWrap/>
            <w:vAlign w:val="center"/>
            <w:hideMark/>
          </w:tcPr>
          <w:p w14:paraId="4BA42E5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749285A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341E9E3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15A8FE6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5 361,86</w:t>
            </w:r>
          </w:p>
        </w:tc>
        <w:tc>
          <w:tcPr>
            <w:tcW w:w="2516" w:type="dxa"/>
            <w:tcBorders>
              <w:top w:val="nil"/>
              <w:left w:val="nil"/>
              <w:bottom w:val="single" w:sz="4" w:space="0" w:color="auto"/>
              <w:right w:val="single" w:sz="4" w:space="0" w:color="auto"/>
            </w:tcBorders>
            <w:vAlign w:val="center"/>
          </w:tcPr>
          <w:p w14:paraId="30408EB3"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450DDA82" w14:textId="37AF36E1"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5AF2D2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lastRenderedPageBreak/>
              <w:t>ЦОК</w:t>
            </w:r>
          </w:p>
        </w:tc>
        <w:tc>
          <w:tcPr>
            <w:tcW w:w="2268" w:type="dxa"/>
            <w:tcBorders>
              <w:top w:val="nil"/>
              <w:left w:val="nil"/>
              <w:bottom w:val="single" w:sz="4" w:space="0" w:color="auto"/>
              <w:right w:val="single" w:sz="4" w:space="0" w:color="auto"/>
            </w:tcBorders>
            <w:shd w:val="clear" w:color="auto" w:fill="auto"/>
            <w:vAlign w:val="center"/>
            <w:hideMark/>
          </w:tcPr>
          <w:p w14:paraId="0C635CA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до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5AE62A5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254,60</w:t>
            </w:r>
          </w:p>
        </w:tc>
        <w:tc>
          <w:tcPr>
            <w:tcW w:w="976" w:type="dxa"/>
            <w:tcBorders>
              <w:top w:val="nil"/>
              <w:left w:val="nil"/>
              <w:bottom w:val="single" w:sz="4" w:space="0" w:color="auto"/>
              <w:right w:val="single" w:sz="4" w:space="0" w:color="auto"/>
            </w:tcBorders>
            <w:shd w:val="clear" w:color="auto" w:fill="auto"/>
            <w:noWrap/>
            <w:vAlign w:val="center"/>
            <w:hideMark/>
          </w:tcPr>
          <w:p w14:paraId="4AF323D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150</w:t>
            </w:r>
          </w:p>
        </w:tc>
        <w:tc>
          <w:tcPr>
            <w:tcW w:w="1171" w:type="dxa"/>
            <w:tcBorders>
              <w:top w:val="nil"/>
              <w:left w:val="nil"/>
              <w:bottom w:val="single" w:sz="4" w:space="0" w:color="auto"/>
              <w:right w:val="single" w:sz="4" w:space="0" w:color="auto"/>
            </w:tcBorders>
            <w:shd w:val="clear" w:color="auto" w:fill="auto"/>
            <w:noWrap/>
            <w:vAlign w:val="center"/>
            <w:hideMark/>
          </w:tcPr>
          <w:p w14:paraId="6CB3FAC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4FA96DA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31E1729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30F5140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11 510,84</w:t>
            </w:r>
          </w:p>
        </w:tc>
        <w:tc>
          <w:tcPr>
            <w:tcW w:w="2516" w:type="dxa"/>
            <w:tcBorders>
              <w:top w:val="nil"/>
              <w:left w:val="nil"/>
              <w:bottom w:val="single" w:sz="4" w:space="0" w:color="auto"/>
              <w:right w:val="single" w:sz="4" w:space="0" w:color="auto"/>
            </w:tcBorders>
            <w:vAlign w:val="center"/>
          </w:tcPr>
          <w:p w14:paraId="57D92503"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6BA7C3BD" w14:textId="406DC4AC"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848D2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5B273E5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до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0B90A75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102,00</w:t>
            </w:r>
          </w:p>
        </w:tc>
        <w:tc>
          <w:tcPr>
            <w:tcW w:w="976" w:type="dxa"/>
            <w:tcBorders>
              <w:top w:val="nil"/>
              <w:left w:val="nil"/>
              <w:bottom w:val="single" w:sz="4" w:space="0" w:color="auto"/>
              <w:right w:val="single" w:sz="4" w:space="0" w:color="auto"/>
            </w:tcBorders>
            <w:shd w:val="clear" w:color="auto" w:fill="auto"/>
            <w:noWrap/>
            <w:vAlign w:val="center"/>
            <w:hideMark/>
          </w:tcPr>
          <w:p w14:paraId="4771875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125</w:t>
            </w:r>
          </w:p>
        </w:tc>
        <w:tc>
          <w:tcPr>
            <w:tcW w:w="1171" w:type="dxa"/>
            <w:tcBorders>
              <w:top w:val="nil"/>
              <w:left w:val="nil"/>
              <w:bottom w:val="single" w:sz="4" w:space="0" w:color="auto"/>
              <w:right w:val="single" w:sz="4" w:space="0" w:color="auto"/>
            </w:tcBorders>
            <w:shd w:val="clear" w:color="auto" w:fill="auto"/>
            <w:noWrap/>
            <w:vAlign w:val="center"/>
            <w:hideMark/>
          </w:tcPr>
          <w:p w14:paraId="69628F7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0526A72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36E7D56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76F3379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4 015,13</w:t>
            </w:r>
          </w:p>
        </w:tc>
        <w:tc>
          <w:tcPr>
            <w:tcW w:w="2516" w:type="dxa"/>
            <w:tcBorders>
              <w:top w:val="nil"/>
              <w:left w:val="nil"/>
              <w:bottom w:val="single" w:sz="4" w:space="0" w:color="auto"/>
              <w:right w:val="single" w:sz="4" w:space="0" w:color="auto"/>
            </w:tcBorders>
            <w:vAlign w:val="center"/>
          </w:tcPr>
          <w:p w14:paraId="4E1ED97E"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71B652B4" w14:textId="108A9CE7"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0D127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768AFD6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4D27666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601,70</w:t>
            </w:r>
          </w:p>
        </w:tc>
        <w:tc>
          <w:tcPr>
            <w:tcW w:w="976" w:type="dxa"/>
            <w:tcBorders>
              <w:top w:val="nil"/>
              <w:left w:val="nil"/>
              <w:bottom w:val="single" w:sz="4" w:space="0" w:color="auto"/>
              <w:right w:val="single" w:sz="4" w:space="0" w:color="auto"/>
            </w:tcBorders>
            <w:shd w:val="clear" w:color="auto" w:fill="auto"/>
            <w:noWrap/>
            <w:vAlign w:val="center"/>
            <w:hideMark/>
          </w:tcPr>
          <w:p w14:paraId="7B8F5FB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125</w:t>
            </w:r>
          </w:p>
        </w:tc>
        <w:tc>
          <w:tcPr>
            <w:tcW w:w="1171" w:type="dxa"/>
            <w:tcBorders>
              <w:top w:val="nil"/>
              <w:left w:val="nil"/>
              <w:bottom w:val="single" w:sz="4" w:space="0" w:color="auto"/>
              <w:right w:val="single" w:sz="4" w:space="0" w:color="auto"/>
            </w:tcBorders>
            <w:shd w:val="clear" w:color="auto" w:fill="auto"/>
            <w:noWrap/>
            <w:vAlign w:val="center"/>
            <w:hideMark/>
          </w:tcPr>
          <w:p w14:paraId="4656FBF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120C231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2040</w:t>
            </w:r>
          </w:p>
        </w:tc>
        <w:tc>
          <w:tcPr>
            <w:tcW w:w="2247" w:type="dxa"/>
            <w:tcBorders>
              <w:top w:val="nil"/>
              <w:left w:val="nil"/>
              <w:bottom w:val="single" w:sz="4" w:space="0" w:color="auto"/>
              <w:right w:val="single" w:sz="4" w:space="0" w:color="auto"/>
            </w:tcBorders>
            <w:shd w:val="clear" w:color="auto" w:fill="auto"/>
            <w:noWrap/>
            <w:vAlign w:val="center"/>
            <w:hideMark/>
          </w:tcPr>
          <w:p w14:paraId="76AB21B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1E38523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38 809,19</w:t>
            </w:r>
          </w:p>
        </w:tc>
        <w:tc>
          <w:tcPr>
            <w:tcW w:w="2516" w:type="dxa"/>
            <w:tcBorders>
              <w:top w:val="nil"/>
              <w:left w:val="nil"/>
              <w:bottom w:val="single" w:sz="4" w:space="0" w:color="auto"/>
              <w:right w:val="single" w:sz="4" w:space="0" w:color="auto"/>
            </w:tcBorders>
            <w:vAlign w:val="center"/>
          </w:tcPr>
          <w:p w14:paraId="30B21380"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5798B73E" w14:textId="3AA2D736"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A8FBDF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7777D99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4BE3517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75,80</w:t>
            </w:r>
          </w:p>
        </w:tc>
        <w:tc>
          <w:tcPr>
            <w:tcW w:w="976" w:type="dxa"/>
            <w:tcBorders>
              <w:top w:val="nil"/>
              <w:left w:val="nil"/>
              <w:bottom w:val="single" w:sz="4" w:space="0" w:color="auto"/>
              <w:right w:val="single" w:sz="4" w:space="0" w:color="auto"/>
            </w:tcBorders>
            <w:shd w:val="clear" w:color="auto" w:fill="auto"/>
            <w:noWrap/>
            <w:vAlign w:val="center"/>
            <w:hideMark/>
          </w:tcPr>
          <w:p w14:paraId="6ABA2E4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125</w:t>
            </w:r>
          </w:p>
        </w:tc>
        <w:tc>
          <w:tcPr>
            <w:tcW w:w="1171" w:type="dxa"/>
            <w:tcBorders>
              <w:top w:val="nil"/>
              <w:left w:val="nil"/>
              <w:bottom w:val="single" w:sz="4" w:space="0" w:color="auto"/>
              <w:right w:val="single" w:sz="4" w:space="0" w:color="auto"/>
            </w:tcBorders>
            <w:shd w:val="clear" w:color="auto" w:fill="auto"/>
            <w:noWrap/>
            <w:vAlign w:val="center"/>
            <w:hideMark/>
          </w:tcPr>
          <w:p w14:paraId="038F56E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2D04C8D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2040</w:t>
            </w:r>
          </w:p>
        </w:tc>
        <w:tc>
          <w:tcPr>
            <w:tcW w:w="2247" w:type="dxa"/>
            <w:tcBorders>
              <w:top w:val="nil"/>
              <w:left w:val="nil"/>
              <w:bottom w:val="single" w:sz="4" w:space="0" w:color="auto"/>
              <w:right w:val="single" w:sz="4" w:space="0" w:color="auto"/>
            </w:tcBorders>
            <w:shd w:val="clear" w:color="auto" w:fill="auto"/>
            <w:noWrap/>
            <w:vAlign w:val="center"/>
            <w:hideMark/>
          </w:tcPr>
          <w:p w14:paraId="2B997E1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3A8691E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6 514,22</w:t>
            </w:r>
          </w:p>
        </w:tc>
        <w:tc>
          <w:tcPr>
            <w:tcW w:w="2516" w:type="dxa"/>
            <w:tcBorders>
              <w:top w:val="nil"/>
              <w:left w:val="nil"/>
              <w:bottom w:val="single" w:sz="4" w:space="0" w:color="auto"/>
              <w:right w:val="single" w:sz="4" w:space="0" w:color="auto"/>
            </w:tcBorders>
            <w:vAlign w:val="center"/>
          </w:tcPr>
          <w:p w14:paraId="142717EC"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05E08B71" w14:textId="3ACD8264"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BA9B5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49E54B7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7C8BFFC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476,00</w:t>
            </w:r>
          </w:p>
        </w:tc>
        <w:tc>
          <w:tcPr>
            <w:tcW w:w="976" w:type="dxa"/>
            <w:tcBorders>
              <w:top w:val="nil"/>
              <w:left w:val="nil"/>
              <w:bottom w:val="single" w:sz="4" w:space="0" w:color="auto"/>
              <w:right w:val="single" w:sz="4" w:space="0" w:color="auto"/>
            </w:tcBorders>
            <w:shd w:val="clear" w:color="auto" w:fill="auto"/>
            <w:noWrap/>
            <w:vAlign w:val="center"/>
            <w:hideMark/>
          </w:tcPr>
          <w:p w14:paraId="21E1157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100</w:t>
            </w:r>
          </w:p>
        </w:tc>
        <w:tc>
          <w:tcPr>
            <w:tcW w:w="1171" w:type="dxa"/>
            <w:tcBorders>
              <w:top w:val="nil"/>
              <w:left w:val="nil"/>
              <w:bottom w:val="single" w:sz="4" w:space="0" w:color="auto"/>
              <w:right w:val="single" w:sz="4" w:space="0" w:color="auto"/>
            </w:tcBorders>
            <w:shd w:val="clear" w:color="auto" w:fill="auto"/>
            <w:noWrap/>
            <w:vAlign w:val="center"/>
            <w:hideMark/>
          </w:tcPr>
          <w:p w14:paraId="530166D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77D36CE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2035</w:t>
            </w:r>
          </w:p>
        </w:tc>
        <w:tc>
          <w:tcPr>
            <w:tcW w:w="2247" w:type="dxa"/>
            <w:tcBorders>
              <w:top w:val="nil"/>
              <w:left w:val="nil"/>
              <w:bottom w:val="single" w:sz="4" w:space="0" w:color="auto"/>
              <w:right w:val="single" w:sz="4" w:space="0" w:color="auto"/>
            </w:tcBorders>
            <w:shd w:val="clear" w:color="auto" w:fill="auto"/>
            <w:noWrap/>
            <w:vAlign w:val="center"/>
            <w:hideMark/>
          </w:tcPr>
          <w:p w14:paraId="050573C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3D3719A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21 986,84</w:t>
            </w:r>
          </w:p>
        </w:tc>
        <w:tc>
          <w:tcPr>
            <w:tcW w:w="2516" w:type="dxa"/>
            <w:tcBorders>
              <w:top w:val="nil"/>
              <w:left w:val="nil"/>
              <w:bottom w:val="single" w:sz="4" w:space="0" w:color="auto"/>
              <w:right w:val="single" w:sz="4" w:space="0" w:color="auto"/>
            </w:tcBorders>
            <w:vAlign w:val="center"/>
          </w:tcPr>
          <w:p w14:paraId="790FFF01"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37C3EB5B" w14:textId="75B6D0E8"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2522B1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754CF92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24FF7CE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739,50</w:t>
            </w:r>
          </w:p>
        </w:tc>
        <w:tc>
          <w:tcPr>
            <w:tcW w:w="976" w:type="dxa"/>
            <w:tcBorders>
              <w:top w:val="nil"/>
              <w:left w:val="nil"/>
              <w:bottom w:val="single" w:sz="4" w:space="0" w:color="auto"/>
              <w:right w:val="single" w:sz="4" w:space="0" w:color="auto"/>
            </w:tcBorders>
            <w:shd w:val="clear" w:color="auto" w:fill="auto"/>
            <w:noWrap/>
            <w:vAlign w:val="center"/>
            <w:hideMark/>
          </w:tcPr>
          <w:p w14:paraId="7866754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100</w:t>
            </w:r>
          </w:p>
        </w:tc>
        <w:tc>
          <w:tcPr>
            <w:tcW w:w="1171" w:type="dxa"/>
            <w:tcBorders>
              <w:top w:val="nil"/>
              <w:left w:val="nil"/>
              <w:bottom w:val="single" w:sz="4" w:space="0" w:color="auto"/>
              <w:right w:val="single" w:sz="4" w:space="0" w:color="auto"/>
            </w:tcBorders>
            <w:shd w:val="clear" w:color="auto" w:fill="auto"/>
            <w:noWrap/>
            <w:vAlign w:val="center"/>
            <w:hideMark/>
          </w:tcPr>
          <w:p w14:paraId="0DAD8E0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562E00E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2035</w:t>
            </w:r>
          </w:p>
        </w:tc>
        <w:tc>
          <w:tcPr>
            <w:tcW w:w="2247" w:type="dxa"/>
            <w:tcBorders>
              <w:top w:val="nil"/>
              <w:left w:val="nil"/>
              <w:bottom w:val="single" w:sz="4" w:space="0" w:color="auto"/>
              <w:right w:val="single" w:sz="4" w:space="0" w:color="auto"/>
            </w:tcBorders>
            <w:shd w:val="clear" w:color="auto" w:fill="auto"/>
            <w:noWrap/>
            <w:vAlign w:val="center"/>
            <w:hideMark/>
          </w:tcPr>
          <w:p w14:paraId="3DE5626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23FCE40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48 125,19</w:t>
            </w:r>
          </w:p>
        </w:tc>
        <w:tc>
          <w:tcPr>
            <w:tcW w:w="2516" w:type="dxa"/>
            <w:tcBorders>
              <w:top w:val="nil"/>
              <w:left w:val="nil"/>
              <w:bottom w:val="single" w:sz="4" w:space="0" w:color="auto"/>
              <w:right w:val="single" w:sz="4" w:space="0" w:color="auto"/>
            </w:tcBorders>
            <w:vAlign w:val="center"/>
          </w:tcPr>
          <w:p w14:paraId="017944C1"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3801E94F" w14:textId="244F45F4"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28D89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240A5DE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3CC1CF6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74,90</w:t>
            </w:r>
          </w:p>
        </w:tc>
        <w:tc>
          <w:tcPr>
            <w:tcW w:w="976" w:type="dxa"/>
            <w:tcBorders>
              <w:top w:val="nil"/>
              <w:left w:val="nil"/>
              <w:bottom w:val="single" w:sz="4" w:space="0" w:color="auto"/>
              <w:right w:val="single" w:sz="4" w:space="0" w:color="auto"/>
            </w:tcBorders>
            <w:shd w:val="clear" w:color="auto" w:fill="auto"/>
            <w:noWrap/>
            <w:vAlign w:val="center"/>
            <w:hideMark/>
          </w:tcPr>
          <w:p w14:paraId="723F2DE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100</w:t>
            </w:r>
          </w:p>
        </w:tc>
        <w:tc>
          <w:tcPr>
            <w:tcW w:w="1171" w:type="dxa"/>
            <w:tcBorders>
              <w:top w:val="nil"/>
              <w:left w:val="nil"/>
              <w:bottom w:val="single" w:sz="4" w:space="0" w:color="auto"/>
              <w:right w:val="single" w:sz="4" w:space="0" w:color="auto"/>
            </w:tcBorders>
            <w:shd w:val="clear" w:color="auto" w:fill="auto"/>
            <w:noWrap/>
            <w:vAlign w:val="center"/>
            <w:hideMark/>
          </w:tcPr>
          <w:p w14:paraId="7CD12F0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0005918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2029</w:t>
            </w:r>
          </w:p>
        </w:tc>
        <w:tc>
          <w:tcPr>
            <w:tcW w:w="2247" w:type="dxa"/>
            <w:tcBorders>
              <w:top w:val="nil"/>
              <w:left w:val="nil"/>
              <w:bottom w:val="single" w:sz="4" w:space="0" w:color="auto"/>
              <w:right w:val="single" w:sz="4" w:space="0" w:color="auto"/>
            </w:tcBorders>
            <w:shd w:val="clear" w:color="auto" w:fill="auto"/>
            <w:noWrap/>
            <w:vAlign w:val="center"/>
            <w:hideMark/>
          </w:tcPr>
          <w:p w14:paraId="70ACE99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348A483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3 700,29</w:t>
            </w:r>
          </w:p>
        </w:tc>
        <w:tc>
          <w:tcPr>
            <w:tcW w:w="2516" w:type="dxa"/>
            <w:tcBorders>
              <w:top w:val="nil"/>
              <w:left w:val="nil"/>
              <w:bottom w:val="single" w:sz="4" w:space="0" w:color="auto"/>
              <w:right w:val="single" w:sz="4" w:space="0" w:color="auto"/>
            </w:tcBorders>
            <w:vAlign w:val="center"/>
          </w:tcPr>
          <w:p w14:paraId="103B7112"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0433112B" w14:textId="536D6CD5"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C60486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54C7577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7E72355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601,40</w:t>
            </w:r>
          </w:p>
        </w:tc>
        <w:tc>
          <w:tcPr>
            <w:tcW w:w="976" w:type="dxa"/>
            <w:tcBorders>
              <w:top w:val="nil"/>
              <w:left w:val="nil"/>
              <w:bottom w:val="single" w:sz="4" w:space="0" w:color="auto"/>
              <w:right w:val="single" w:sz="4" w:space="0" w:color="auto"/>
            </w:tcBorders>
            <w:shd w:val="clear" w:color="auto" w:fill="auto"/>
            <w:noWrap/>
            <w:vAlign w:val="center"/>
            <w:hideMark/>
          </w:tcPr>
          <w:p w14:paraId="7E75E3C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80</w:t>
            </w:r>
          </w:p>
        </w:tc>
        <w:tc>
          <w:tcPr>
            <w:tcW w:w="1171" w:type="dxa"/>
            <w:tcBorders>
              <w:top w:val="nil"/>
              <w:left w:val="nil"/>
              <w:bottom w:val="single" w:sz="4" w:space="0" w:color="auto"/>
              <w:right w:val="single" w:sz="4" w:space="0" w:color="auto"/>
            </w:tcBorders>
            <w:shd w:val="clear" w:color="auto" w:fill="auto"/>
            <w:noWrap/>
            <w:vAlign w:val="center"/>
            <w:hideMark/>
          </w:tcPr>
          <w:p w14:paraId="0BB170D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3143A11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2037</w:t>
            </w:r>
          </w:p>
        </w:tc>
        <w:tc>
          <w:tcPr>
            <w:tcW w:w="2247" w:type="dxa"/>
            <w:tcBorders>
              <w:top w:val="nil"/>
              <w:left w:val="nil"/>
              <w:bottom w:val="single" w:sz="4" w:space="0" w:color="auto"/>
              <w:right w:val="single" w:sz="4" w:space="0" w:color="auto"/>
            </w:tcBorders>
            <w:shd w:val="clear" w:color="auto" w:fill="auto"/>
            <w:noWrap/>
            <w:vAlign w:val="center"/>
            <w:hideMark/>
          </w:tcPr>
          <w:p w14:paraId="0A87717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09184C4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28 826,95</w:t>
            </w:r>
          </w:p>
        </w:tc>
        <w:tc>
          <w:tcPr>
            <w:tcW w:w="2516" w:type="dxa"/>
            <w:tcBorders>
              <w:top w:val="nil"/>
              <w:left w:val="nil"/>
              <w:bottom w:val="single" w:sz="4" w:space="0" w:color="auto"/>
              <w:right w:val="single" w:sz="4" w:space="0" w:color="auto"/>
            </w:tcBorders>
            <w:vAlign w:val="center"/>
          </w:tcPr>
          <w:p w14:paraId="27F50CCC"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6C2109F6" w14:textId="7EF8AEFE"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6265C2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78A9896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1B09E4D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373,10</w:t>
            </w:r>
          </w:p>
        </w:tc>
        <w:tc>
          <w:tcPr>
            <w:tcW w:w="976" w:type="dxa"/>
            <w:tcBorders>
              <w:top w:val="nil"/>
              <w:left w:val="nil"/>
              <w:bottom w:val="single" w:sz="4" w:space="0" w:color="auto"/>
              <w:right w:val="single" w:sz="4" w:space="0" w:color="auto"/>
            </w:tcBorders>
            <w:shd w:val="clear" w:color="auto" w:fill="auto"/>
            <w:noWrap/>
            <w:vAlign w:val="center"/>
            <w:hideMark/>
          </w:tcPr>
          <w:p w14:paraId="659D595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80</w:t>
            </w:r>
          </w:p>
        </w:tc>
        <w:tc>
          <w:tcPr>
            <w:tcW w:w="1171" w:type="dxa"/>
            <w:tcBorders>
              <w:top w:val="nil"/>
              <w:left w:val="nil"/>
              <w:bottom w:val="single" w:sz="4" w:space="0" w:color="auto"/>
              <w:right w:val="single" w:sz="4" w:space="0" w:color="auto"/>
            </w:tcBorders>
            <w:shd w:val="clear" w:color="auto" w:fill="auto"/>
            <w:noWrap/>
            <w:vAlign w:val="center"/>
            <w:hideMark/>
          </w:tcPr>
          <w:p w14:paraId="6078FF6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1CEBC18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2037</w:t>
            </w:r>
          </w:p>
        </w:tc>
        <w:tc>
          <w:tcPr>
            <w:tcW w:w="2247" w:type="dxa"/>
            <w:tcBorders>
              <w:top w:val="nil"/>
              <w:left w:val="nil"/>
              <w:bottom w:val="single" w:sz="4" w:space="0" w:color="auto"/>
              <w:right w:val="single" w:sz="4" w:space="0" w:color="auto"/>
            </w:tcBorders>
            <w:shd w:val="clear" w:color="auto" w:fill="auto"/>
            <w:noWrap/>
            <w:vAlign w:val="center"/>
            <w:hideMark/>
          </w:tcPr>
          <w:p w14:paraId="1B6B419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7CBFFB8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22 152,02</w:t>
            </w:r>
          </w:p>
        </w:tc>
        <w:tc>
          <w:tcPr>
            <w:tcW w:w="2516" w:type="dxa"/>
            <w:tcBorders>
              <w:top w:val="nil"/>
              <w:left w:val="nil"/>
              <w:bottom w:val="single" w:sz="4" w:space="0" w:color="auto"/>
              <w:right w:val="single" w:sz="4" w:space="0" w:color="auto"/>
            </w:tcBorders>
            <w:vAlign w:val="center"/>
          </w:tcPr>
          <w:p w14:paraId="255E5204"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15F9B70F" w14:textId="2E7D3427"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A880AE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6016B5A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6243A5E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986,60</w:t>
            </w:r>
          </w:p>
        </w:tc>
        <w:tc>
          <w:tcPr>
            <w:tcW w:w="976" w:type="dxa"/>
            <w:tcBorders>
              <w:top w:val="nil"/>
              <w:left w:val="nil"/>
              <w:bottom w:val="single" w:sz="4" w:space="0" w:color="auto"/>
              <w:right w:val="single" w:sz="4" w:space="0" w:color="auto"/>
            </w:tcBorders>
            <w:shd w:val="clear" w:color="auto" w:fill="auto"/>
            <w:noWrap/>
            <w:vAlign w:val="center"/>
            <w:hideMark/>
          </w:tcPr>
          <w:p w14:paraId="5841624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65</w:t>
            </w:r>
          </w:p>
        </w:tc>
        <w:tc>
          <w:tcPr>
            <w:tcW w:w="1171" w:type="dxa"/>
            <w:tcBorders>
              <w:top w:val="nil"/>
              <w:left w:val="nil"/>
              <w:bottom w:val="single" w:sz="4" w:space="0" w:color="auto"/>
              <w:right w:val="single" w:sz="4" w:space="0" w:color="auto"/>
            </w:tcBorders>
            <w:shd w:val="clear" w:color="auto" w:fill="auto"/>
            <w:noWrap/>
            <w:vAlign w:val="center"/>
            <w:hideMark/>
          </w:tcPr>
          <w:p w14:paraId="5F63BD7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10696F1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37D81A9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78815DD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20 199,76</w:t>
            </w:r>
          </w:p>
        </w:tc>
        <w:tc>
          <w:tcPr>
            <w:tcW w:w="2516" w:type="dxa"/>
            <w:tcBorders>
              <w:top w:val="nil"/>
              <w:left w:val="nil"/>
              <w:bottom w:val="single" w:sz="4" w:space="0" w:color="auto"/>
              <w:right w:val="single" w:sz="4" w:space="0" w:color="auto"/>
            </w:tcBorders>
            <w:vAlign w:val="center"/>
          </w:tcPr>
          <w:p w14:paraId="144687B3"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074D28E7" w14:textId="70D09519"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7F0658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4C73FD4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18C7813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771,00</w:t>
            </w:r>
          </w:p>
        </w:tc>
        <w:tc>
          <w:tcPr>
            <w:tcW w:w="976" w:type="dxa"/>
            <w:tcBorders>
              <w:top w:val="nil"/>
              <w:left w:val="nil"/>
              <w:bottom w:val="single" w:sz="4" w:space="0" w:color="auto"/>
              <w:right w:val="single" w:sz="4" w:space="0" w:color="auto"/>
            </w:tcBorders>
            <w:shd w:val="clear" w:color="auto" w:fill="auto"/>
            <w:noWrap/>
            <w:vAlign w:val="center"/>
            <w:hideMark/>
          </w:tcPr>
          <w:p w14:paraId="38B4728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65</w:t>
            </w:r>
          </w:p>
        </w:tc>
        <w:tc>
          <w:tcPr>
            <w:tcW w:w="1171" w:type="dxa"/>
            <w:tcBorders>
              <w:top w:val="nil"/>
              <w:left w:val="nil"/>
              <w:bottom w:val="single" w:sz="4" w:space="0" w:color="auto"/>
              <w:right w:val="single" w:sz="4" w:space="0" w:color="auto"/>
            </w:tcBorders>
            <w:shd w:val="clear" w:color="auto" w:fill="auto"/>
            <w:noWrap/>
            <w:vAlign w:val="center"/>
            <w:hideMark/>
          </w:tcPr>
          <w:p w14:paraId="7D9A2ED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1F047FE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0AAB433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673F6D3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19 552,95</w:t>
            </w:r>
          </w:p>
        </w:tc>
        <w:tc>
          <w:tcPr>
            <w:tcW w:w="2516" w:type="dxa"/>
            <w:tcBorders>
              <w:top w:val="nil"/>
              <w:left w:val="nil"/>
              <w:bottom w:val="single" w:sz="4" w:space="0" w:color="auto"/>
              <w:right w:val="single" w:sz="4" w:space="0" w:color="auto"/>
            </w:tcBorders>
            <w:vAlign w:val="center"/>
          </w:tcPr>
          <w:p w14:paraId="0CF4CD55"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411574D2" w14:textId="2675E310"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626E48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0D1B161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632B6FE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732,60</w:t>
            </w:r>
          </w:p>
        </w:tc>
        <w:tc>
          <w:tcPr>
            <w:tcW w:w="976" w:type="dxa"/>
            <w:tcBorders>
              <w:top w:val="nil"/>
              <w:left w:val="nil"/>
              <w:bottom w:val="single" w:sz="4" w:space="0" w:color="auto"/>
              <w:right w:val="single" w:sz="4" w:space="0" w:color="auto"/>
            </w:tcBorders>
            <w:shd w:val="clear" w:color="auto" w:fill="auto"/>
            <w:noWrap/>
            <w:vAlign w:val="center"/>
            <w:hideMark/>
          </w:tcPr>
          <w:p w14:paraId="147010C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50</w:t>
            </w:r>
          </w:p>
        </w:tc>
        <w:tc>
          <w:tcPr>
            <w:tcW w:w="1171" w:type="dxa"/>
            <w:tcBorders>
              <w:top w:val="nil"/>
              <w:left w:val="nil"/>
              <w:bottom w:val="single" w:sz="4" w:space="0" w:color="auto"/>
              <w:right w:val="single" w:sz="4" w:space="0" w:color="auto"/>
            </w:tcBorders>
            <w:shd w:val="clear" w:color="auto" w:fill="auto"/>
            <w:noWrap/>
            <w:vAlign w:val="center"/>
            <w:hideMark/>
          </w:tcPr>
          <w:p w14:paraId="2A40C72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1224549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16CD2A2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57D5D33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11 537,95</w:t>
            </w:r>
          </w:p>
        </w:tc>
        <w:tc>
          <w:tcPr>
            <w:tcW w:w="2516" w:type="dxa"/>
            <w:tcBorders>
              <w:top w:val="nil"/>
              <w:left w:val="nil"/>
              <w:bottom w:val="single" w:sz="4" w:space="0" w:color="auto"/>
              <w:right w:val="single" w:sz="4" w:space="0" w:color="auto"/>
            </w:tcBorders>
            <w:vAlign w:val="center"/>
          </w:tcPr>
          <w:p w14:paraId="1394A499"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0F0B2080" w14:textId="487B3582"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2F75D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0AC8222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3AD4025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778,20</w:t>
            </w:r>
          </w:p>
        </w:tc>
        <w:tc>
          <w:tcPr>
            <w:tcW w:w="976" w:type="dxa"/>
            <w:tcBorders>
              <w:top w:val="nil"/>
              <w:left w:val="nil"/>
              <w:bottom w:val="single" w:sz="4" w:space="0" w:color="auto"/>
              <w:right w:val="single" w:sz="4" w:space="0" w:color="auto"/>
            </w:tcBorders>
            <w:shd w:val="clear" w:color="auto" w:fill="auto"/>
            <w:noWrap/>
            <w:vAlign w:val="center"/>
            <w:hideMark/>
          </w:tcPr>
          <w:p w14:paraId="726BD12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50</w:t>
            </w:r>
          </w:p>
        </w:tc>
        <w:tc>
          <w:tcPr>
            <w:tcW w:w="1171" w:type="dxa"/>
            <w:tcBorders>
              <w:top w:val="nil"/>
              <w:left w:val="nil"/>
              <w:bottom w:val="single" w:sz="4" w:space="0" w:color="auto"/>
              <w:right w:val="single" w:sz="4" w:space="0" w:color="auto"/>
            </w:tcBorders>
            <w:shd w:val="clear" w:color="auto" w:fill="auto"/>
            <w:noWrap/>
            <w:vAlign w:val="center"/>
            <w:hideMark/>
          </w:tcPr>
          <w:p w14:paraId="2D447CF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377A226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6386EF7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4A9D492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19 735,55</w:t>
            </w:r>
          </w:p>
        </w:tc>
        <w:tc>
          <w:tcPr>
            <w:tcW w:w="2516" w:type="dxa"/>
            <w:tcBorders>
              <w:top w:val="nil"/>
              <w:left w:val="nil"/>
              <w:bottom w:val="single" w:sz="4" w:space="0" w:color="auto"/>
              <w:right w:val="single" w:sz="4" w:space="0" w:color="auto"/>
            </w:tcBorders>
            <w:vAlign w:val="center"/>
          </w:tcPr>
          <w:p w14:paraId="39C09159"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31F47D8E" w14:textId="2B94C3FF"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EA9A1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1B26BBD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38015CF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564,70</w:t>
            </w:r>
          </w:p>
        </w:tc>
        <w:tc>
          <w:tcPr>
            <w:tcW w:w="976" w:type="dxa"/>
            <w:tcBorders>
              <w:top w:val="nil"/>
              <w:left w:val="nil"/>
              <w:bottom w:val="single" w:sz="4" w:space="0" w:color="auto"/>
              <w:right w:val="single" w:sz="4" w:space="0" w:color="auto"/>
            </w:tcBorders>
            <w:shd w:val="clear" w:color="auto" w:fill="auto"/>
            <w:noWrap/>
            <w:vAlign w:val="center"/>
            <w:hideMark/>
          </w:tcPr>
          <w:p w14:paraId="2757F6C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40</w:t>
            </w:r>
          </w:p>
        </w:tc>
        <w:tc>
          <w:tcPr>
            <w:tcW w:w="1171" w:type="dxa"/>
            <w:tcBorders>
              <w:top w:val="nil"/>
              <w:left w:val="nil"/>
              <w:bottom w:val="single" w:sz="4" w:space="0" w:color="auto"/>
              <w:right w:val="single" w:sz="4" w:space="0" w:color="auto"/>
            </w:tcBorders>
            <w:shd w:val="clear" w:color="auto" w:fill="auto"/>
            <w:noWrap/>
            <w:vAlign w:val="center"/>
            <w:hideMark/>
          </w:tcPr>
          <w:p w14:paraId="74A2E69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2876095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53508B6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54007E2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7 114,91</w:t>
            </w:r>
          </w:p>
        </w:tc>
        <w:tc>
          <w:tcPr>
            <w:tcW w:w="2516" w:type="dxa"/>
            <w:tcBorders>
              <w:top w:val="nil"/>
              <w:left w:val="nil"/>
              <w:bottom w:val="single" w:sz="4" w:space="0" w:color="auto"/>
              <w:right w:val="single" w:sz="4" w:space="0" w:color="auto"/>
            </w:tcBorders>
            <w:vAlign w:val="center"/>
          </w:tcPr>
          <w:p w14:paraId="052FDE1D"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43A9BEB8" w14:textId="1868B529"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B816CD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7F38DC5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436A52A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634,90</w:t>
            </w:r>
          </w:p>
        </w:tc>
        <w:tc>
          <w:tcPr>
            <w:tcW w:w="976" w:type="dxa"/>
            <w:tcBorders>
              <w:top w:val="nil"/>
              <w:left w:val="nil"/>
              <w:bottom w:val="single" w:sz="4" w:space="0" w:color="auto"/>
              <w:right w:val="single" w:sz="4" w:space="0" w:color="auto"/>
            </w:tcBorders>
            <w:shd w:val="clear" w:color="auto" w:fill="auto"/>
            <w:noWrap/>
            <w:vAlign w:val="center"/>
            <w:hideMark/>
          </w:tcPr>
          <w:p w14:paraId="60F157C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40</w:t>
            </w:r>
          </w:p>
        </w:tc>
        <w:tc>
          <w:tcPr>
            <w:tcW w:w="1171" w:type="dxa"/>
            <w:tcBorders>
              <w:top w:val="nil"/>
              <w:left w:val="nil"/>
              <w:bottom w:val="single" w:sz="4" w:space="0" w:color="auto"/>
              <w:right w:val="single" w:sz="4" w:space="0" w:color="auto"/>
            </w:tcBorders>
            <w:shd w:val="clear" w:color="auto" w:fill="auto"/>
            <w:noWrap/>
            <w:vAlign w:val="center"/>
            <w:hideMark/>
          </w:tcPr>
          <w:p w14:paraId="25C19DA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0FCABFA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7027404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2CDA097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16 101,39</w:t>
            </w:r>
          </w:p>
        </w:tc>
        <w:tc>
          <w:tcPr>
            <w:tcW w:w="2516" w:type="dxa"/>
            <w:tcBorders>
              <w:top w:val="nil"/>
              <w:left w:val="nil"/>
              <w:bottom w:val="single" w:sz="4" w:space="0" w:color="auto"/>
              <w:right w:val="single" w:sz="4" w:space="0" w:color="auto"/>
            </w:tcBorders>
            <w:vAlign w:val="center"/>
          </w:tcPr>
          <w:p w14:paraId="03FAA956"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71FA7EF9" w14:textId="423EE7A3"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06844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2F0DF6D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45C3FF9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174,30</w:t>
            </w:r>
          </w:p>
        </w:tc>
        <w:tc>
          <w:tcPr>
            <w:tcW w:w="976" w:type="dxa"/>
            <w:tcBorders>
              <w:top w:val="nil"/>
              <w:left w:val="nil"/>
              <w:bottom w:val="single" w:sz="4" w:space="0" w:color="auto"/>
              <w:right w:val="single" w:sz="4" w:space="0" w:color="auto"/>
            </w:tcBorders>
            <w:shd w:val="clear" w:color="auto" w:fill="auto"/>
            <w:noWrap/>
            <w:vAlign w:val="center"/>
            <w:hideMark/>
          </w:tcPr>
          <w:p w14:paraId="0B30D0A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25</w:t>
            </w:r>
          </w:p>
        </w:tc>
        <w:tc>
          <w:tcPr>
            <w:tcW w:w="1171" w:type="dxa"/>
            <w:tcBorders>
              <w:top w:val="nil"/>
              <w:left w:val="nil"/>
              <w:bottom w:val="single" w:sz="4" w:space="0" w:color="auto"/>
              <w:right w:val="single" w:sz="4" w:space="0" w:color="auto"/>
            </w:tcBorders>
            <w:shd w:val="clear" w:color="auto" w:fill="auto"/>
            <w:noWrap/>
            <w:vAlign w:val="center"/>
            <w:hideMark/>
          </w:tcPr>
          <w:p w14:paraId="6AC20C4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315E100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0099CFA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27BF53B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1 372,55</w:t>
            </w:r>
          </w:p>
        </w:tc>
        <w:tc>
          <w:tcPr>
            <w:tcW w:w="2516" w:type="dxa"/>
            <w:tcBorders>
              <w:top w:val="nil"/>
              <w:left w:val="nil"/>
              <w:bottom w:val="single" w:sz="4" w:space="0" w:color="auto"/>
              <w:right w:val="single" w:sz="4" w:space="0" w:color="auto"/>
            </w:tcBorders>
            <w:vAlign w:val="center"/>
          </w:tcPr>
          <w:p w14:paraId="0249362E"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4AF0EEC9" w14:textId="4DB02DA5"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E5FB5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5EE8625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1410A73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909,40</w:t>
            </w:r>
          </w:p>
        </w:tc>
        <w:tc>
          <w:tcPr>
            <w:tcW w:w="976" w:type="dxa"/>
            <w:tcBorders>
              <w:top w:val="nil"/>
              <w:left w:val="nil"/>
              <w:bottom w:val="single" w:sz="4" w:space="0" w:color="auto"/>
              <w:right w:val="single" w:sz="4" w:space="0" w:color="auto"/>
            </w:tcBorders>
            <w:shd w:val="clear" w:color="auto" w:fill="auto"/>
            <w:noWrap/>
            <w:vAlign w:val="center"/>
            <w:hideMark/>
          </w:tcPr>
          <w:p w14:paraId="5DEC21D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25</w:t>
            </w:r>
          </w:p>
        </w:tc>
        <w:tc>
          <w:tcPr>
            <w:tcW w:w="1171" w:type="dxa"/>
            <w:tcBorders>
              <w:top w:val="nil"/>
              <w:left w:val="nil"/>
              <w:bottom w:val="single" w:sz="4" w:space="0" w:color="auto"/>
              <w:right w:val="single" w:sz="4" w:space="0" w:color="auto"/>
            </w:tcBorders>
            <w:shd w:val="clear" w:color="auto" w:fill="auto"/>
            <w:noWrap/>
            <w:vAlign w:val="center"/>
            <w:hideMark/>
          </w:tcPr>
          <w:p w14:paraId="46DA9FF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4C380B1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1D0F5AD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711B9A0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17 740,65</w:t>
            </w:r>
          </w:p>
        </w:tc>
        <w:tc>
          <w:tcPr>
            <w:tcW w:w="2516" w:type="dxa"/>
            <w:tcBorders>
              <w:top w:val="nil"/>
              <w:left w:val="nil"/>
              <w:bottom w:val="single" w:sz="4" w:space="0" w:color="auto"/>
              <w:right w:val="single" w:sz="4" w:space="0" w:color="auto"/>
            </w:tcBorders>
            <w:vAlign w:val="center"/>
          </w:tcPr>
          <w:p w14:paraId="7AD3EFDA"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4059E146" w14:textId="2FA57808"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0572C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lastRenderedPageBreak/>
              <w:t>ЦОК</w:t>
            </w:r>
          </w:p>
        </w:tc>
        <w:tc>
          <w:tcPr>
            <w:tcW w:w="2268" w:type="dxa"/>
            <w:tcBorders>
              <w:top w:val="nil"/>
              <w:left w:val="nil"/>
              <w:bottom w:val="single" w:sz="4" w:space="0" w:color="auto"/>
              <w:right w:val="single" w:sz="4" w:space="0" w:color="auto"/>
            </w:tcBorders>
            <w:shd w:val="clear" w:color="auto" w:fill="auto"/>
            <w:vAlign w:val="center"/>
            <w:hideMark/>
          </w:tcPr>
          <w:p w14:paraId="241038D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1D6285E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248,60</w:t>
            </w:r>
          </w:p>
        </w:tc>
        <w:tc>
          <w:tcPr>
            <w:tcW w:w="976" w:type="dxa"/>
            <w:tcBorders>
              <w:top w:val="nil"/>
              <w:left w:val="nil"/>
              <w:bottom w:val="single" w:sz="4" w:space="0" w:color="auto"/>
              <w:right w:val="single" w:sz="4" w:space="0" w:color="auto"/>
            </w:tcBorders>
            <w:shd w:val="clear" w:color="auto" w:fill="auto"/>
            <w:noWrap/>
            <w:vAlign w:val="center"/>
            <w:hideMark/>
          </w:tcPr>
          <w:p w14:paraId="67B8907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w:t>
            </w:r>
          </w:p>
        </w:tc>
        <w:tc>
          <w:tcPr>
            <w:tcW w:w="1171" w:type="dxa"/>
            <w:tcBorders>
              <w:top w:val="nil"/>
              <w:left w:val="nil"/>
              <w:bottom w:val="single" w:sz="4" w:space="0" w:color="auto"/>
              <w:right w:val="single" w:sz="4" w:space="0" w:color="auto"/>
            </w:tcBorders>
            <w:shd w:val="clear" w:color="auto" w:fill="auto"/>
            <w:noWrap/>
            <w:vAlign w:val="center"/>
            <w:hideMark/>
          </w:tcPr>
          <w:p w14:paraId="2E8A137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021ABDD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56F0A3C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68C7497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1 566,11</w:t>
            </w:r>
          </w:p>
        </w:tc>
        <w:tc>
          <w:tcPr>
            <w:tcW w:w="2516" w:type="dxa"/>
            <w:tcBorders>
              <w:top w:val="nil"/>
              <w:left w:val="nil"/>
              <w:bottom w:val="single" w:sz="4" w:space="0" w:color="auto"/>
              <w:right w:val="single" w:sz="4" w:space="0" w:color="auto"/>
            </w:tcBorders>
            <w:vAlign w:val="center"/>
          </w:tcPr>
          <w:p w14:paraId="79FA8BDE"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2D9CD823" w14:textId="1BD4AFFF"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24171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2A97A7D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Отопление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170E1FE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512,90</w:t>
            </w:r>
          </w:p>
        </w:tc>
        <w:tc>
          <w:tcPr>
            <w:tcW w:w="976" w:type="dxa"/>
            <w:tcBorders>
              <w:top w:val="nil"/>
              <w:left w:val="nil"/>
              <w:bottom w:val="single" w:sz="4" w:space="0" w:color="auto"/>
              <w:right w:val="single" w:sz="4" w:space="0" w:color="auto"/>
            </w:tcBorders>
            <w:shd w:val="clear" w:color="auto" w:fill="auto"/>
            <w:noWrap/>
            <w:vAlign w:val="center"/>
            <w:hideMark/>
          </w:tcPr>
          <w:p w14:paraId="13EA70A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w:t>
            </w:r>
          </w:p>
        </w:tc>
        <w:tc>
          <w:tcPr>
            <w:tcW w:w="1171" w:type="dxa"/>
            <w:tcBorders>
              <w:top w:val="nil"/>
              <w:left w:val="nil"/>
              <w:bottom w:val="single" w:sz="4" w:space="0" w:color="auto"/>
              <w:right w:val="single" w:sz="4" w:space="0" w:color="auto"/>
            </w:tcBorders>
            <w:shd w:val="clear" w:color="auto" w:fill="auto"/>
            <w:noWrap/>
            <w:vAlign w:val="center"/>
            <w:hideMark/>
          </w:tcPr>
          <w:p w14:paraId="23F0960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5FB9535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63BE98D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21FACD2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8 004,56</w:t>
            </w:r>
          </w:p>
        </w:tc>
        <w:tc>
          <w:tcPr>
            <w:tcW w:w="2516" w:type="dxa"/>
            <w:tcBorders>
              <w:top w:val="nil"/>
              <w:left w:val="nil"/>
              <w:bottom w:val="single" w:sz="4" w:space="0" w:color="auto"/>
              <w:right w:val="single" w:sz="4" w:space="0" w:color="auto"/>
            </w:tcBorders>
            <w:vAlign w:val="center"/>
          </w:tcPr>
          <w:p w14:paraId="4970964A"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6176DF00" w14:textId="7F4267C0"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1C8C6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6344505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4ECC227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134,00</w:t>
            </w:r>
          </w:p>
        </w:tc>
        <w:tc>
          <w:tcPr>
            <w:tcW w:w="976" w:type="dxa"/>
            <w:tcBorders>
              <w:top w:val="nil"/>
              <w:left w:val="nil"/>
              <w:bottom w:val="single" w:sz="4" w:space="0" w:color="auto"/>
              <w:right w:val="single" w:sz="4" w:space="0" w:color="auto"/>
            </w:tcBorders>
            <w:shd w:val="clear" w:color="auto" w:fill="auto"/>
            <w:noWrap/>
            <w:vAlign w:val="center"/>
            <w:hideMark/>
          </w:tcPr>
          <w:p w14:paraId="0852A31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80</w:t>
            </w:r>
          </w:p>
        </w:tc>
        <w:tc>
          <w:tcPr>
            <w:tcW w:w="1171" w:type="dxa"/>
            <w:tcBorders>
              <w:top w:val="nil"/>
              <w:left w:val="nil"/>
              <w:bottom w:val="single" w:sz="4" w:space="0" w:color="auto"/>
              <w:right w:val="single" w:sz="4" w:space="0" w:color="auto"/>
            </w:tcBorders>
            <w:shd w:val="clear" w:color="auto" w:fill="auto"/>
            <w:noWrap/>
            <w:vAlign w:val="center"/>
            <w:hideMark/>
          </w:tcPr>
          <w:p w14:paraId="6547993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06CE00D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280214F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72EBF73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4 182,53</w:t>
            </w:r>
          </w:p>
        </w:tc>
        <w:tc>
          <w:tcPr>
            <w:tcW w:w="2516" w:type="dxa"/>
            <w:tcBorders>
              <w:top w:val="nil"/>
              <w:left w:val="nil"/>
              <w:bottom w:val="single" w:sz="4" w:space="0" w:color="auto"/>
              <w:right w:val="single" w:sz="4" w:space="0" w:color="auto"/>
            </w:tcBorders>
            <w:vAlign w:val="center"/>
          </w:tcPr>
          <w:p w14:paraId="31932CE8"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0FA54A8D" w14:textId="762E995E"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55F8D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0539056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77915FC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24,30</w:t>
            </w:r>
          </w:p>
        </w:tc>
        <w:tc>
          <w:tcPr>
            <w:tcW w:w="976" w:type="dxa"/>
            <w:tcBorders>
              <w:top w:val="nil"/>
              <w:left w:val="nil"/>
              <w:bottom w:val="single" w:sz="4" w:space="0" w:color="auto"/>
              <w:right w:val="single" w:sz="4" w:space="0" w:color="auto"/>
            </w:tcBorders>
            <w:shd w:val="clear" w:color="auto" w:fill="auto"/>
            <w:noWrap/>
            <w:vAlign w:val="center"/>
            <w:hideMark/>
          </w:tcPr>
          <w:p w14:paraId="1F14AFA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65</w:t>
            </w:r>
          </w:p>
        </w:tc>
        <w:tc>
          <w:tcPr>
            <w:tcW w:w="1171" w:type="dxa"/>
            <w:tcBorders>
              <w:top w:val="nil"/>
              <w:left w:val="nil"/>
              <w:bottom w:val="single" w:sz="4" w:space="0" w:color="auto"/>
              <w:right w:val="single" w:sz="4" w:space="0" w:color="auto"/>
            </w:tcBorders>
            <w:shd w:val="clear" w:color="auto" w:fill="auto"/>
            <w:noWrap/>
            <w:vAlign w:val="center"/>
            <w:hideMark/>
          </w:tcPr>
          <w:p w14:paraId="77A2BF6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3994CAC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1C34D6F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3226A56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497,52</w:t>
            </w:r>
          </w:p>
        </w:tc>
        <w:tc>
          <w:tcPr>
            <w:tcW w:w="2516" w:type="dxa"/>
            <w:tcBorders>
              <w:top w:val="nil"/>
              <w:left w:val="nil"/>
              <w:bottom w:val="single" w:sz="4" w:space="0" w:color="auto"/>
              <w:right w:val="single" w:sz="4" w:space="0" w:color="auto"/>
            </w:tcBorders>
            <w:vAlign w:val="center"/>
          </w:tcPr>
          <w:p w14:paraId="74BEAA39"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34794627" w14:textId="51954F4E"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29B1A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01922B5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5F966FB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187,20</w:t>
            </w:r>
          </w:p>
        </w:tc>
        <w:tc>
          <w:tcPr>
            <w:tcW w:w="976" w:type="dxa"/>
            <w:tcBorders>
              <w:top w:val="nil"/>
              <w:left w:val="nil"/>
              <w:bottom w:val="single" w:sz="4" w:space="0" w:color="auto"/>
              <w:right w:val="single" w:sz="4" w:space="0" w:color="auto"/>
            </w:tcBorders>
            <w:shd w:val="clear" w:color="auto" w:fill="auto"/>
            <w:noWrap/>
            <w:vAlign w:val="center"/>
            <w:hideMark/>
          </w:tcPr>
          <w:p w14:paraId="2949A78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65</w:t>
            </w:r>
          </w:p>
        </w:tc>
        <w:tc>
          <w:tcPr>
            <w:tcW w:w="1171" w:type="dxa"/>
            <w:tcBorders>
              <w:top w:val="nil"/>
              <w:left w:val="nil"/>
              <w:bottom w:val="single" w:sz="4" w:space="0" w:color="auto"/>
              <w:right w:val="single" w:sz="4" w:space="0" w:color="auto"/>
            </w:tcBorders>
            <w:shd w:val="clear" w:color="auto" w:fill="auto"/>
            <w:noWrap/>
            <w:vAlign w:val="center"/>
            <w:hideMark/>
          </w:tcPr>
          <w:p w14:paraId="09AC299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2CC3D63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6FFD4EA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63BF144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4 747,49</w:t>
            </w:r>
          </w:p>
        </w:tc>
        <w:tc>
          <w:tcPr>
            <w:tcW w:w="2516" w:type="dxa"/>
            <w:tcBorders>
              <w:top w:val="nil"/>
              <w:left w:val="nil"/>
              <w:bottom w:val="single" w:sz="4" w:space="0" w:color="auto"/>
              <w:right w:val="single" w:sz="4" w:space="0" w:color="auto"/>
            </w:tcBorders>
            <w:vAlign w:val="center"/>
          </w:tcPr>
          <w:p w14:paraId="68105440"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68F8E8DF" w14:textId="557D1130"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B850AA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29F6834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7116459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611,20</w:t>
            </w:r>
          </w:p>
        </w:tc>
        <w:tc>
          <w:tcPr>
            <w:tcW w:w="976" w:type="dxa"/>
            <w:tcBorders>
              <w:top w:val="nil"/>
              <w:left w:val="nil"/>
              <w:bottom w:val="single" w:sz="4" w:space="0" w:color="auto"/>
              <w:right w:val="single" w:sz="4" w:space="0" w:color="auto"/>
            </w:tcBorders>
            <w:shd w:val="clear" w:color="auto" w:fill="auto"/>
            <w:noWrap/>
            <w:vAlign w:val="center"/>
            <w:hideMark/>
          </w:tcPr>
          <w:p w14:paraId="7E7921D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50</w:t>
            </w:r>
          </w:p>
        </w:tc>
        <w:tc>
          <w:tcPr>
            <w:tcW w:w="1171" w:type="dxa"/>
            <w:tcBorders>
              <w:top w:val="nil"/>
              <w:left w:val="nil"/>
              <w:bottom w:val="single" w:sz="4" w:space="0" w:color="auto"/>
              <w:right w:val="single" w:sz="4" w:space="0" w:color="auto"/>
            </w:tcBorders>
            <w:shd w:val="clear" w:color="auto" w:fill="auto"/>
            <w:noWrap/>
            <w:vAlign w:val="center"/>
            <w:hideMark/>
          </w:tcPr>
          <w:p w14:paraId="08147A3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14A2727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370E262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34DBA29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9 625,98</w:t>
            </w:r>
          </w:p>
        </w:tc>
        <w:tc>
          <w:tcPr>
            <w:tcW w:w="2516" w:type="dxa"/>
            <w:tcBorders>
              <w:top w:val="nil"/>
              <w:left w:val="nil"/>
              <w:bottom w:val="single" w:sz="4" w:space="0" w:color="auto"/>
              <w:right w:val="single" w:sz="4" w:space="0" w:color="auto"/>
            </w:tcBorders>
            <w:vAlign w:val="center"/>
          </w:tcPr>
          <w:p w14:paraId="3A093488"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618445AB" w14:textId="0E3113EF"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0A9C7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22203DF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49F61F4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172,80</w:t>
            </w:r>
          </w:p>
        </w:tc>
        <w:tc>
          <w:tcPr>
            <w:tcW w:w="976" w:type="dxa"/>
            <w:tcBorders>
              <w:top w:val="nil"/>
              <w:left w:val="nil"/>
              <w:bottom w:val="single" w:sz="4" w:space="0" w:color="auto"/>
              <w:right w:val="single" w:sz="4" w:space="0" w:color="auto"/>
            </w:tcBorders>
            <w:shd w:val="clear" w:color="auto" w:fill="auto"/>
            <w:noWrap/>
            <w:vAlign w:val="center"/>
            <w:hideMark/>
          </w:tcPr>
          <w:p w14:paraId="021B760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50</w:t>
            </w:r>
          </w:p>
        </w:tc>
        <w:tc>
          <w:tcPr>
            <w:tcW w:w="1171" w:type="dxa"/>
            <w:tcBorders>
              <w:top w:val="nil"/>
              <w:left w:val="nil"/>
              <w:bottom w:val="single" w:sz="4" w:space="0" w:color="auto"/>
              <w:right w:val="single" w:sz="4" w:space="0" w:color="auto"/>
            </w:tcBorders>
            <w:shd w:val="clear" w:color="auto" w:fill="auto"/>
            <w:noWrap/>
            <w:vAlign w:val="center"/>
            <w:hideMark/>
          </w:tcPr>
          <w:p w14:paraId="728BFF6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7FD2CF5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556A20B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6376D98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4 382,30</w:t>
            </w:r>
          </w:p>
        </w:tc>
        <w:tc>
          <w:tcPr>
            <w:tcW w:w="2516" w:type="dxa"/>
            <w:tcBorders>
              <w:top w:val="nil"/>
              <w:left w:val="nil"/>
              <w:bottom w:val="single" w:sz="4" w:space="0" w:color="auto"/>
              <w:right w:val="single" w:sz="4" w:space="0" w:color="auto"/>
            </w:tcBorders>
            <w:vAlign w:val="center"/>
          </w:tcPr>
          <w:p w14:paraId="0BD67917"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7D640A46" w14:textId="3DF022D9"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71965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62A1BD6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71EB256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16,25</w:t>
            </w:r>
          </w:p>
        </w:tc>
        <w:tc>
          <w:tcPr>
            <w:tcW w:w="976" w:type="dxa"/>
            <w:tcBorders>
              <w:top w:val="nil"/>
              <w:left w:val="nil"/>
              <w:bottom w:val="single" w:sz="4" w:space="0" w:color="auto"/>
              <w:right w:val="single" w:sz="4" w:space="0" w:color="auto"/>
            </w:tcBorders>
            <w:shd w:val="clear" w:color="auto" w:fill="auto"/>
            <w:noWrap/>
            <w:vAlign w:val="center"/>
            <w:hideMark/>
          </w:tcPr>
          <w:p w14:paraId="6506C13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50</w:t>
            </w:r>
          </w:p>
        </w:tc>
        <w:tc>
          <w:tcPr>
            <w:tcW w:w="1171" w:type="dxa"/>
            <w:tcBorders>
              <w:top w:val="nil"/>
              <w:left w:val="nil"/>
              <w:bottom w:val="single" w:sz="4" w:space="0" w:color="auto"/>
              <w:right w:val="single" w:sz="4" w:space="0" w:color="auto"/>
            </w:tcBorders>
            <w:shd w:val="clear" w:color="auto" w:fill="auto"/>
            <w:noWrap/>
            <w:vAlign w:val="center"/>
            <w:hideMark/>
          </w:tcPr>
          <w:p w14:paraId="4F2F9B9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7071FC8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5FF191B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517129F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255,93</w:t>
            </w:r>
          </w:p>
        </w:tc>
        <w:tc>
          <w:tcPr>
            <w:tcW w:w="2516" w:type="dxa"/>
            <w:tcBorders>
              <w:top w:val="nil"/>
              <w:left w:val="nil"/>
              <w:bottom w:val="single" w:sz="4" w:space="0" w:color="auto"/>
              <w:right w:val="single" w:sz="4" w:space="0" w:color="auto"/>
            </w:tcBorders>
            <w:vAlign w:val="center"/>
          </w:tcPr>
          <w:p w14:paraId="4075C137"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197E5223" w14:textId="0082216B"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EB10F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31F5F4F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43C2CA5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16,25</w:t>
            </w:r>
          </w:p>
        </w:tc>
        <w:tc>
          <w:tcPr>
            <w:tcW w:w="976" w:type="dxa"/>
            <w:tcBorders>
              <w:top w:val="nil"/>
              <w:left w:val="nil"/>
              <w:bottom w:val="single" w:sz="4" w:space="0" w:color="auto"/>
              <w:right w:val="single" w:sz="4" w:space="0" w:color="auto"/>
            </w:tcBorders>
            <w:shd w:val="clear" w:color="auto" w:fill="auto"/>
            <w:noWrap/>
            <w:vAlign w:val="center"/>
            <w:hideMark/>
          </w:tcPr>
          <w:p w14:paraId="22DA82E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w:t>
            </w:r>
          </w:p>
        </w:tc>
        <w:tc>
          <w:tcPr>
            <w:tcW w:w="1171" w:type="dxa"/>
            <w:tcBorders>
              <w:top w:val="nil"/>
              <w:left w:val="nil"/>
              <w:bottom w:val="single" w:sz="4" w:space="0" w:color="auto"/>
              <w:right w:val="single" w:sz="4" w:space="0" w:color="auto"/>
            </w:tcBorders>
            <w:shd w:val="clear" w:color="auto" w:fill="auto"/>
            <w:noWrap/>
            <w:vAlign w:val="center"/>
            <w:hideMark/>
          </w:tcPr>
          <w:p w14:paraId="33DD342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4825D01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6DAE11F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49F3653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102,37</w:t>
            </w:r>
          </w:p>
        </w:tc>
        <w:tc>
          <w:tcPr>
            <w:tcW w:w="2516" w:type="dxa"/>
            <w:tcBorders>
              <w:top w:val="nil"/>
              <w:left w:val="nil"/>
              <w:bottom w:val="single" w:sz="4" w:space="0" w:color="auto"/>
              <w:right w:val="single" w:sz="4" w:space="0" w:color="auto"/>
            </w:tcBorders>
            <w:vAlign w:val="center"/>
          </w:tcPr>
          <w:p w14:paraId="1B48AF75"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770E4C0D" w14:textId="4E7FEE13"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21BED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0FA210F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5770F68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3,90</w:t>
            </w:r>
          </w:p>
        </w:tc>
        <w:tc>
          <w:tcPr>
            <w:tcW w:w="976" w:type="dxa"/>
            <w:tcBorders>
              <w:top w:val="nil"/>
              <w:left w:val="nil"/>
              <w:bottom w:val="single" w:sz="4" w:space="0" w:color="auto"/>
              <w:right w:val="single" w:sz="4" w:space="0" w:color="auto"/>
            </w:tcBorders>
            <w:shd w:val="clear" w:color="auto" w:fill="auto"/>
            <w:noWrap/>
            <w:vAlign w:val="center"/>
            <w:hideMark/>
          </w:tcPr>
          <w:p w14:paraId="23AE27A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50</w:t>
            </w:r>
          </w:p>
        </w:tc>
        <w:tc>
          <w:tcPr>
            <w:tcW w:w="1171" w:type="dxa"/>
            <w:tcBorders>
              <w:top w:val="nil"/>
              <w:left w:val="nil"/>
              <w:bottom w:val="single" w:sz="4" w:space="0" w:color="auto"/>
              <w:right w:val="single" w:sz="4" w:space="0" w:color="auto"/>
            </w:tcBorders>
            <w:shd w:val="clear" w:color="auto" w:fill="auto"/>
            <w:noWrap/>
            <w:vAlign w:val="center"/>
            <w:hideMark/>
          </w:tcPr>
          <w:p w14:paraId="6B341B9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4914501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2B517E8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706F409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76,08</w:t>
            </w:r>
          </w:p>
        </w:tc>
        <w:tc>
          <w:tcPr>
            <w:tcW w:w="2516" w:type="dxa"/>
            <w:tcBorders>
              <w:top w:val="nil"/>
              <w:left w:val="nil"/>
              <w:bottom w:val="single" w:sz="4" w:space="0" w:color="auto"/>
              <w:right w:val="single" w:sz="4" w:space="0" w:color="auto"/>
            </w:tcBorders>
            <w:vAlign w:val="center"/>
          </w:tcPr>
          <w:p w14:paraId="1CDD3AB0"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3FFD0AC3" w14:textId="6E2143C2"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A88958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64DCE07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089C044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3,90</w:t>
            </w:r>
          </w:p>
        </w:tc>
        <w:tc>
          <w:tcPr>
            <w:tcW w:w="976" w:type="dxa"/>
            <w:tcBorders>
              <w:top w:val="nil"/>
              <w:left w:val="nil"/>
              <w:bottom w:val="single" w:sz="4" w:space="0" w:color="auto"/>
              <w:right w:val="single" w:sz="4" w:space="0" w:color="auto"/>
            </w:tcBorders>
            <w:shd w:val="clear" w:color="auto" w:fill="auto"/>
            <w:noWrap/>
            <w:vAlign w:val="center"/>
            <w:hideMark/>
          </w:tcPr>
          <w:p w14:paraId="645D09D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w:t>
            </w:r>
          </w:p>
        </w:tc>
        <w:tc>
          <w:tcPr>
            <w:tcW w:w="1171" w:type="dxa"/>
            <w:tcBorders>
              <w:top w:val="nil"/>
              <w:left w:val="nil"/>
              <w:bottom w:val="single" w:sz="4" w:space="0" w:color="auto"/>
              <w:right w:val="single" w:sz="4" w:space="0" w:color="auto"/>
            </w:tcBorders>
            <w:shd w:val="clear" w:color="auto" w:fill="auto"/>
            <w:noWrap/>
            <w:vAlign w:val="center"/>
            <w:hideMark/>
          </w:tcPr>
          <w:p w14:paraId="604F1BC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55E879C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5293B54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079D7E2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76,08</w:t>
            </w:r>
          </w:p>
        </w:tc>
        <w:tc>
          <w:tcPr>
            <w:tcW w:w="2516" w:type="dxa"/>
            <w:tcBorders>
              <w:top w:val="nil"/>
              <w:left w:val="nil"/>
              <w:bottom w:val="single" w:sz="4" w:space="0" w:color="auto"/>
              <w:right w:val="single" w:sz="4" w:space="0" w:color="auto"/>
            </w:tcBorders>
            <w:vAlign w:val="center"/>
          </w:tcPr>
          <w:p w14:paraId="0D3150CE"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3C2CFA65" w14:textId="37F5B4E5"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992B2F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3BE82BD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54E75C0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248,00</w:t>
            </w:r>
          </w:p>
        </w:tc>
        <w:tc>
          <w:tcPr>
            <w:tcW w:w="976" w:type="dxa"/>
            <w:tcBorders>
              <w:top w:val="nil"/>
              <w:left w:val="nil"/>
              <w:bottom w:val="single" w:sz="4" w:space="0" w:color="auto"/>
              <w:right w:val="single" w:sz="4" w:space="0" w:color="auto"/>
            </w:tcBorders>
            <w:shd w:val="clear" w:color="auto" w:fill="auto"/>
            <w:noWrap/>
            <w:vAlign w:val="center"/>
            <w:hideMark/>
          </w:tcPr>
          <w:p w14:paraId="4AC17E5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40</w:t>
            </w:r>
          </w:p>
        </w:tc>
        <w:tc>
          <w:tcPr>
            <w:tcW w:w="1171" w:type="dxa"/>
            <w:tcBorders>
              <w:top w:val="nil"/>
              <w:left w:val="nil"/>
              <w:bottom w:val="single" w:sz="4" w:space="0" w:color="auto"/>
              <w:right w:val="single" w:sz="4" w:space="0" w:color="auto"/>
            </w:tcBorders>
            <w:shd w:val="clear" w:color="auto" w:fill="auto"/>
            <w:noWrap/>
            <w:vAlign w:val="center"/>
            <w:hideMark/>
          </w:tcPr>
          <w:p w14:paraId="7C18794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51F0FF3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257CC9C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3F55085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3 124,66</w:t>
            </w:r>
          </w:p>
        </w:tc>
        <w:tc>
          <w:tcPr>
            <w:tcW w:w="2516" w:type="dxa"/>
            <w:tcBorders>
              <w:top w:val="nil"/>
              <w:left w:val="nil"/>
              <w:bottom w:val="single" w:sz="4" w:space="0" w:color="auto"/>
              <w:right w:val="single" w:sz="4" w:space="0" w:color="auto"/>
            </w:tcBorders>
            <w:vAlign w:val="center"/>
          </w:tcPr>
          <w:p w14:paraId="682988A9"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2935E4F2" w14:textId="1C6CA293"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48ECEE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15A4686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5F472F1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301,00</w:t>
            </w:r>
          </w:p>
        </w:tc>
        <w:tc>
          <w:tcPr>
            <w:tcW w:w="976" w:type="dxa"/>
            <w:tcBorders>
              <w:top w:val="nil"/>
              <w:left w:val="nil"/>
              <w:bottom w:val="single" w:sz="4" w:space="0" w:color="auto"/>
              <w:right w:val="single" w:sz="4" w:space="0" w:color="auto"/>
            </w:tcBorders>
            <w:shd w:val="clear" w:color="auto" w:fill="auto"/>
            <w:noWrap/>
            <w:vAlign w:val="center"/>
            <w:hideMark/>
          </w:tcPr>
          <w:p w14:paraId="48E7154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40</w:t>
            </w:r>
          </w:p>
        </w:tc>
        <w:tc>
          <w:tcPr>
            <w:tcW w:w="1171" w:type="dxa"/>
            <w:tcBorders>
              <w:top w:val="nil"/>
              <w:left w:val="nil"/>
              <w:bottom w:val="single" w:sz="4" w:space="0" w:color="auto"/>
              <w:right w:val="single" w:sz="4" w:space="0" w:color="auto"/>
            </w:tcBorders>
            <w:shd w:val="clear" w:color="auto" w:fill="auto"/>
            <w:noWrap/>
            <w:vAlign w:val="center"/>
            <w:hideMark/>
          </w:tcPr>
          <w:p w14:paraId="6427D89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67AC577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59A3744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6EB1772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2 348,77</w:t>
            </w:r>
          </w:p>
        </w:tc>
        <w:tc>
          <w:tcPr>
            <w:tcW w:w="2516" w:type="dxa"/>
            <w:tcBorders>
              <w:top w:val="nil"/>
              <w:left w:val="nil"/>
              <w:bottom w:val="single" w:sz="4" w:space="0" w:color="auto"/>
              <w:right w:val="single" w:sz="4" w:space="0" w:color="auto"/>
            </w:tcBorders>
            <w:vAlign w:val="center"/>
          </w:tcPr>
          <w:p w14:paraId="0EA59974"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1C573FCA" w14:textId="01FCA586"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39CEB7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0601D5A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0F6E1B9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26,75</w:t>
            </w:r>
          </w:p>
        </w:tc>
        <w:tc>
          <w:tcPr>
            <w:tcW w:w="976" w:type="dxa"/>
            <w:tcBorders>
              <w:top w:val="nil"/>
              <w:left w:val="nil"/>
              <w:bottom w:val="single" w:sz="4" w:space="0" w:color="auto"/>
              <w:right w:val="single" w:sz="4" w:space="0" w:color="auto"/>
            </w:tcBorders>
            <w:shd w:val="clear" w:color="auto" w:fill="auto"/>
            <w:noWrap/>
            <w:vAlign w:val="center"/>
            <w:hideMark/>
          </w:tcPr>
          <w:p w14:paraId="0E256B5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40</w:t>
            </w:r>
          </w:p>
        </w:tc>
        <w:tc>
          <w:tcPr>
            <w:tcW w:w="1171" w:type="dxa"/>
            <w:tcBorders>
              <w:top w:val="nil"/>
              <w:left w:val="nil"/>
              <w:bottom w:val="single" w:sz="4" w:space="0" w:color="auto"/>
              <w:right w:val="single" w:sz="4" w:space="0" w:color="auto"/>
            </w:tcBorders>
            <w:shd w:val="clear" w:color="auto" w:fill="auto"/>
            <w:noWrap/>
            <w:vAlign w:val="center"/>
            <w:hideMark/>
          </w:tcPr>
          <w:p w14:paraId="4C93A94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57D18C8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1D09671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0CC5D3B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337,04</w:t>
            </w:r>
          </w:p>
        </w:tc>
        <w:tc>
          <w:tcPr>
            <w:tcW w:w="2516" w:type="dxa"/>
            <w:tcBorders>
              <w:top w:val="nil"/>
              <w:left w:val="nil"/>
              <w:bottom w:val="single" w:sz="4" w:space="0" w:color="auto"/>
              <w:right w:val="single" w:sz="4" w:space="0" w:color="auto"/>
            </w:tcBorders>
            <w:vAlign w:val="center"/>
          </w:tcPr>
          <w:p w14:paraId="5466C9DD"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437E08AA" w14:textId="065B085F"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36DFF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063B717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317D589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26,75</w:t>
            </w:r>
          </w:p>
        </w:tc>
        <w:tc>
          <w:tcPr>
            <w:tcW w:w="976" w:type="dxa"/>
            <w:tcBorders>
              <w:top w:val="nil"/>
              <w:left w:val="nil"/>
              <w:bottom w:val="single" w:sz="4" w:space="0" w:color="auto"/>
              <w:right w:val="single" w:sz="4" w:space="0" w:color="auto"/>
            </w:tcBorders>
            <w:shd w:val="clear" w:color="auto" w:fill="auto"/>
            <w:noWrap/>
            <w:vAlign w:val="center"/>
            <w:hideMark/>
          </w:tcPr>
          <w:p w14:paraId="30BCA20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w:t>
            </w:r>
          </w:p>
        </w:tc>
        <w:tc>
          <w:tcPr>
            <w:tcW w:w="1171" w:type="dxa"/>
            <w:tcBorders>
              <w:top w:val="nil"/>
              <w:left w:val="nil"/>
              <w:bottom w:val="single" w:sz="4" w:space="0" w:color="auto"/>
              <w:right w:val="single" w:sz="4" w:space="0" w:color="auto"/>
            </w:tcBorders>
            <w:shd w:val="clear" w:color="auto" w:fill="auto"/>
            <w:noWrap/>
            <w:vAlign w:val="center"/>
            <w:hideMark/>
          </w:tcPr>
          <w:p w14:paraId="4FA1969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051B6F8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0892893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78A7413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168,52</w:t>
            </w:r>
          </w:p>
        </w:tc>
        <w:tc>
          <w:tcPr>
            <w:tcW w:w="2516" w:type="dxa"/>
            <w:tcBorders>
              <w:top w:val="nil"/>
              <w:left w:val="nil"/>
              <w:bottom w:val="single" w:sz="4" w:space="0" w:color="auto"/>
              <w:right w:val="single" w:sz="4" w:space="0" w:color="auto"/>
            </w:tcBorders>
            <w:vAlign w:val="center"/>
          </w:tcPr>
          <w:p w14:paraId="6D5CC9E6"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40F42C11" w14:textId="1BBA6EE6"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1F3D6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2A832B2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051B3A6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14,25</w:t>
            </w:r>
          </w:p>
        </w:tc>
        <w:tc>
          <w:tcPr>
            <w:tcW w:w="976" w:type="dxa"/>
            <w:tcBorders>
              <w:top w:val="nil"/>
              <w:left w:val="nil"/>
              <w:bottom w:val="single" w:sz="4" w:space="0" w:color="auto"/>
              <w:right w:val="single" w:sz="4" w:space="0" w:color="auto"/>
            </w:tcBorders>
            <w:shd w:val="clear" w:color="auto" w:fill="auto"/>
            <w:noWrap/>
            <w:vAlign w:val="center"/>
            <w:hideMark/>
          </w:tcPr>
          <w:p w14:paraId="009B727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40</w:t>
            </w:r>
          </w:p>
        </w:tc>
        <w:tc>
          <w:tcPr>
            <w:tcW w:w="1171" w:type="dxa"/>
            <w:tcBorders>
              <w:top w:val="nil"/>
              <w:left w:val="nil"/>
              <w:bottom w:val="single" w:sz="4" w:space="0" w:color="auto"/>
              <w:right w:val="single" w:sz="4" w:space="0" w:color="auto"/>
            </w:tcBorders>
            <w:shd w:val="clear" w:color="auto" w:fill="auto"/>
            <w:noWrap/>
            <w:vAlign w:val="center"/>
            <w:hideMark/>
          </w:tcPr>
          <w:p w14:paraId="6682B67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3F9EC36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48BB395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51944A5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222,39</w:t>
            </w:r>
          </w:p>
        </w:tc>
        <w:tc>
          <w:tcPr>
            <w:tcW w:w="2516" w:type="dxa"/>
            <w:tcBorders>
              <w:top w:val="nil"/>
              <w:left w:val="nil"/>
              <w:bottom w:val="single" w:sz="4" w:space="0" w:color="auto"/>
              <w:right w:val="single" w:sz="4" w:space="0" w:color="auto"/>
            </w:tcBorders>
            <w:vAlign w:val="center"/>
          </w:tcPr>
          <w:p w14:paraId="5A3D2839"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69E5EC7B" w14:textId="773CF529"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4B60D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50CE073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0AF6D7E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14,25</w:t>
            </w:r>
          </w:p>
        </w:tc>
        <w:tc>
          <w:tcPr>
            <w:tcW w:w="976" w:type="dxa"/>
            <w:tcBorders>
              <w:top w:val="nil"/>
              <w:left w:val="nil"/>
              <w:bottom w:val="single" w:sz="4" w:space="0" w:color="auto"/>
              <w:right w:val="single" w:sz="4" w:space="0" w:color="auto"/>
            </w:tcBorders>
            <w:shd w:val="clear" w:color="auto" w:fill="auto"/>
            <w:noWrap/>
            <w:vAlign w:val="center"/>
            <w:hideMark/>
          </w:tcPr>
          <w:p w14:paraId="3AC6022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w:t>
            </w:r>
          </w:p>
        </w:tc>
        <w:tc>
          <w:tcPr>
            <w:tcW w:w="1171" w:type="dxa"/>
            <w:tcBorders>
              <w:top w:val="nil"/>
              <w:left w:val="nil"/>
              <w:bottom w:val="single" w:sz="4" w:space="0" w:color="auto"/>
              <w:right w:val="single" w:sz="4" w:space="0" w:color="auto"/>
            </w:tcBorders>
            <w:shd w:val="clear" w:color="auto" w:fill="auto"/>
            <w:noWrap/>
            <w:vAlign w:val="center"/>
            <w:hideMark/>
          </w:tcPr>
          <w:p w14:paraId="594E4DD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2C0D149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0CDC86E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03302AC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222,39</w:t>
            </w:r>
          </w:p>
        </w:tc>
        <w:tc>
          <w:tcPr>
            <w:tcW w:w="2516" w:type="dxa"/>
            <w:tcBorders>
              <w:top w:val="nil"/>
              <w:left w:val="nil"/>
              <w:bottom w:val="single" w:sz="4" w:space="0" w:color="auto"/>
              <w:right w:val="single" w:sz="4" w:space="0" w:color="auto"/>
            </w:tcBorders>
            <w:vAlign w:val="center"/>
          </w:tcPr>
          <w:p w14:paraId="789619A8"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1B336BFF" w14:textId="3163344C"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AE22D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lastRenderedPageBreak/>
              <w:t>ЦОК</w:t>
            </w:r>
          </w:p>
        </w:tc>
        <w:tc>
          <w:tcPr>
            <w:tcW w:w="2268" w:type="dxa"/>
            <w:tcBorders>
              <w:top w:val="nil"/>
              <w:left w:val="nil"/>
              <w:bottom w:val="single" w:sz="4" w:space="0" w:color="auto"/>
              <w:right w:val="single" w:sz="4" w:space="0" w:color="auto"/>
            </w:tcBorders>
            <w:shd w:val="clear" w:color="auto" w:fill="auto"/>
            <w:vAlign w:val="center"/>
            <w:hideMark/>
          </w:tcPr>
          <w:p w14:paraId="177C9CF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229F061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127,50</w:t>
            </w:r>
          </w:p>
        </w:tc>
        <w:tc>
          <w:tcPr>
            <w:tcW w:w="976" w:type="dxa"/>
            <w:tcBorders>
              <w:top w:val="nil"/>
              <w:left w:val="nil"/>
              <w:bottom w:val="single" w:sz="4" w:space="0" w:color="auto"/>
              <w:right w:val="single" w:sz="4" w:space="0" w:color="auto"/>
            </w:tcBorders>
            <w:shd w:val="clear" w:color="auto" w:fill="auto"/>
            <w:noWrap/>
            <w:vAlign w:val="center"/>
            <w:hideMark/>
          </w:tcPr>
          <w:p w14:paraId="49B9E0C5"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25</w:t>
            </w:r>
          </w:p>
        </w:tc>
        <w:tc>
          <w:tcPr>
            <w:tcW w:w="1171" w:type="dxa"/>
            <w:tcBorders>
              <w:top w:val="nil"/>
              <w:left w:val="nil"/>
              <w:bottom w:val="single" w:sz="4" w:space="0" w:color="auto"/>
              <w:right w:val="single" w:sz="4" w:space="0" w:color="auto"/>
            </w:tcBorders>
            <w:shd w:val="clear" w:color="auto" w:fill="auto"/>
            <w:noWrap/>
            <w:vAlign w:val="center"/>
            <w:hideMark/>
          </w:tcPr>
          <w:p w14:paraId="7AF0D0C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0386AC7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6092945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7250A76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1 004,02</w:t>
            </w:r>
          </w:p>
        </w:tc>
        <w:tc>
          <w:tcPr>
            <w:tcW w:w="2516" w:type="dxa"/>
            <w:tcBorders>
              <w:top w:val="nil"/>
              <w:left w:val="nil"/>
              <w:bottom w:val="single" w:sz="4" w:space="0" w:color="auto"/>
              <w:right w:val="single" w:sz="4" w:space="0" w:color="auto"/>
            </w:tcBorders>
            <w:vAlign w:val="center"/>
          </w:tcPr>
          <w:p w14:paraId="45DA2199"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07C00E69" w14:textId="5C47CA30"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C2CB1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31F4EBD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1C089EC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58,70</w:t>
            </w:r>
          </w:p>
        </w:tc>
        <w:tc>
          <w:tcPr>
            <w:tcW w:w="976" w:type="dxa"/>
            <w:tcBorders>
              <w:top w:val="nil"/>
              <w:left w:val="nil"/>
              <w:bottom w:val="single" w:sz="4" w:space="0" w:color="auto"/>
              <w:right w:val="single" w:sz="4" w:space="0" w:color="auto"/>
            </w:tcBorders>
            <w:shd w:val="clear" w:color="auto" w:fill="auto"/>
            <w:noWrap/>
            <w:vAlign w:val="center"/>
            <w:hideMark/>
          </w:tcPr>
          <w:p w14:paraId="11C0F67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25</w:t>
            </w:r>
          </w:p>
        </w:tc>
        <w:tc>
          <w:tcPr>
            <w:tcW w:w="1171" w:type="dxa"/>
            <w:tcBorders>
              <w:top w:val="nil"/>
              <w:left w:val="nil"/>
              <w:bottom w:val="single" w:sz="4" w:space="0" w:color="auto"/>
              <w:right w:val="single" w:sz="4" w:space="0" w:color="auto"/>
            </w:tcBorders>
            <w:shd w:val="clear" w:color="auto" w:fill="auto"/>
            <w:noWrap/>
            <w:vAlign w:val="center"/>
            <w:hideMark/>
          </w:tcPr>
          <w:p w14:paraId="32BB09F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4C7A3C6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086CC01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4F122FC9"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458,05</w:t>
            </w:r>
          </w:p>
        </w:tc>
        <w:tc>
          <w:tcPr>
            <w:tcW w:w="2516" w:type="dxa"/>
            <w:tcBorders>
              <w:top w:val="nil"/>
              <w:left w:val="nil"/>
              <w:bottom w:val="single" w:sz="4" w:space="0" w:color="auto"/>
              <w:right w:val="single" w:sz="4" w:space="0" w:color="auto"/>
            </w:tcBorders>
            <w:vAlign w:val="center"/>
          </w:tcPr>
          <w:p w14:paraId="49248AF3"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680EEA65" w14:textId="19F35B41"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F5843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7EDD58E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0CA7FDD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157,40</w:t>
            </w:r>
          </w:p>
        </w:tc>
        <w:tc>
          <w:tcPr>
            <w:tcW w:w="976" w:type="dxa"/>
            <w:tcBorders>
              <w:top w:val="nil"/>
              <w:left w:val="nil"/>
              <w:bottom w:val="single" w:sz="4" w:space="0" w:color="auto"/>
              <w:right w:val="single" w:sz="4" w:space="0" w:color="auto"/>
            </w:tcBorders>
            <w:shd w:val="clear" w:color="auto" w:fill="auto"/>
            <w:noWrap/>
            <w:vAlign w:val="center"/>
            <w:hideMark/>
          </w:tcPr>
          <w:p w14:paraId="23C2FBC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w:t>
            </w:r>
          </w:p>
        </w:tc>
        <w:tc>
          <w:tcPr>
            <w:tcW w:w="1171" w:type="dxa"/>
            <w:tcBorders>
              <w:top w:val="nil"/>
              <w:left w:val="nil"/>
              <w:bottom w:val="single" w:sz="4" w:space="0" w:color="auto"/>
              <w:right w:val="single" w:sz="4" w:space="0" w:color="auto"/>
            </w:tcBorders>
            <w:shd w:val="clear" w:color="auto" w:fill="auto"/>
            <w:noWrap/>
            <w:vAlign w:val="center"/>
            <w:hideMark/>
          </w:tcPr>
          <w:p w14:paraId="0A42AC4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3AD7301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6C5C296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26AD793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991,58</w:t>
            </w:r>
          </w:p>
        </w:tc>
        <w:tc>
          <w:tcPr>
            <w:tcW w:w="2516" w:type="dxa"/>
            <w:tcBorders>
              <w:top w:val="nil"/>
              <w:left w:val="nil"/>
              <w:bottom w:val="single" w:sz="4" w:space="0" w:color="auto"/>
              <w:right w:val="single" w:sz="4" w:space="0" w:color="auto"/>
            </w:tcBorders>
            <w:vAlign w:val="center"/>
          </w:tcPr>
          <w:p w14:paraId="28009153"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06336487" w14:textId="38D3E648"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F431B3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6C78678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622939C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277,60</w:t>
            </w:r>
          </w:p>
        </w:tc>
        <w:tc>
          <w:tcPr>
            <w:tcW w:w="976" w:type="dxa"/>
            <w:tcBorders>
              <w:top w:val="nil"/>
              <w:left w:val="nil"/>
              <w:bottom w:val="single" w:sz="4" w:space="0" w:color="auto"/>
              <w:right w:val="single" w:sz="4" w:space="0" w:color="auto"/>
            </w:tcBorders>
            <w:shd w:val="clear" w:color="auto" w:fill="auto"/>
            <w:noWrap/>
            <w:vAlign w:val="center"/>
            <w:hideMark/>
          </w:tcPr>
          <w:p w14:paraId="629A71E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w:t>
            </w:r>
          </w:p>
        </w:tc>
        <w:tc>
          <w:tcPr>
            <w:tcW w:w="1171" w:type="dxa"/>
            <w:tcBorders>
              <w:top w:val="nil"/>
              <w:left w:val="nil"/>
              <w:bottom w:val="single" w:sz="4" w:space="0" w:color="auto"/>
              <w:right w:val="single" w:sz="4" w:space="0" w:color="auto"/>
            </w:tcBorders>
            <w:shd w:val="clear" w:color="auto" w:fill="auto"/>
            <w:noWrap/>
            <w:vAlign w:val="center"/>
            <w:hideMark/>
          </w:tcPr>
          <w:p w14:paraId="5A110A0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5ABB921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68DFDEA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6F6EBC1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2 166,18</w:t>
            </w:r>
          </w:p>
        </w:tc>
        <w:tc>
          <w:tcPr>
            <w:tcW w:w="2516" w:type="dxa"/>
            <w:tcBorders>
              <w:top w:val="nil"/>
              <w:left w:val="nil"/>
              <w:bottom w:val="single" w:sz="4" w:space="0" w:color="auto"/>
              <w:right w:val="single" w:sz="4" w:space="0" w:color="auto"/>
            </w:tcBorders>
            <w:vAlign w:val="center"/>
          </w:tcPr>
          <w:p w14:paraId="34363CC9"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356515A4" w14:textId="1FC6C2B0"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CA44750"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4550B1B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43BE717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42,10</w:t>
            </w:r>
          </w:p>
        </w:tc>
        <w:tc>
          <w:tcPr>
            <w:tcW w:w="976" w:type="dxa"/>
            <w:tcBorders>
              <w:top w:val="nil"/>
              <w:left w:val="nil"/>
              <w:bottom w:val="single" w:sz="4" w:space="0" w:color="auto"/>
              <w:right w:val="single" w:sz="4" w:space="0" w:color="auto"/>
            </w:tcBorders>
            <w:shd w:val="clear" w:color="auto" w:fill="auto"/>
            <w:noWrap/>
            <w:vAlign w:val="center"/>
            <w:hideMark/>
          </w:tcPr>
          <w:p w14:paraId="7C133CE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w:t>
            </w:r>
          </w:p>
        </w:tc>
        <w:tc>
          <w:tcPr>
            <w:tcW w:w="1171" w:type="dxa"/>
            <w:tcBorders>
              <w:top w:val="nil"/>
              <w:left w:val="nil"/>
              <w:bottom w:val="single" w:sz="4" w:space="0" w:color="auto"/>
              <w:right w:val="single" w:sz="4" w:space="0" w:color="auto"/>
            </w:tcBorders>
            <w:shd w:val="clear" w:color="auto" w:fill="auto"/>
            <w:noWrap/>
            <w:vAlign w:val="center"/>
            <w:hideMark/>
          </w:tcPr>
          <w:p w14:paraId="0914CBA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7DD6909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2B772FBB"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166ED81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265,22</w:t>
            </w:r>
          </w:p>
        </w:tc>
        <w:tc>
          <w:tcPr>
            <w:tcW w:w="2516" w:type="dxa"/>
            <w:tcBorders>
              <w:top w:val="nil"/>
              <w:left w:val="nil"/>
              <w:bottom w:val="single" w:sz="4" w:space="0" w:color="auto"/>
              <w:right w:val="single" w:sz="4" w:space="0" w:color="auto"/>
            </w:tcBorders>
            <w:vAlign w:val="center"/>
          </w:tcPr>
          <w:p w14:paraId="2727A159"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5F614623" w14:textId="36658AC8"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FC174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3F15214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28AAACFD"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42,10</w:t>
            </w:r>
          </w:p>
        </w:tc>
        <w:tc>
          <w:tcPr>
            <w:tcW w:w="976" w:type="dxa"/>
            <w:tcBorders>
              <w:top w:val="nil"/>
              <w:left w:val="nil"/>
              <w:bottom w:val="single" w:sz="4" w:space="0" w:color="auto"/>
              <w:right w:val="single" w:sz="4" w:space="0" w:color="auto"/>
            </w:tcBorders>
            <w:shd w:val="clear" w:color="auto" w:fill="auto"/>
            <w:noWrap/>
            <w:vAlign w:val="center"/>
            <w:hideMark/>
          </w:tcPr>
          <w:p w14:paraId="36BB2A9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15</w:t>
            </w:r>
          </w:p>
        </w:tc>
        <w:tc>
          <w:tcPr>
            <w:tcW w:w="1171" w:type="dxa"/>
            <w:tcBorders>
              <w:top w:val="nil"/>
              <w:left w:val="nil"/>
              <w:bottom w:val="single" w:sz="4" w:space="0" w:color="auto"/>
              <w:right w:val="single" w:sz="4" w:space="0" w:color="auto"/>
            </w:tcBorders>
            <w:shd w:val="clear" w:color="auto" w:fill="auto"/>
            <w:noWrap/>
            <w:vAlign w:val="center"/>
            <w:hideMark/>
          </w:tcPr>
          <w:p w14:paraId="455EDEE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6399B57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1AD3212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30AC5C6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198,91</w:t>
            </w:r>
          </w:p>
        </w:tc>
        <w:tc>
          <w:tcPr>
            <w:tcW w:w="2516" w:type="dxa"/>
            <w:tcBorders>
              <w:top w:val="nil"/>
              <w:left w:val="nil"/>
              <w:bottom w:val="single" w:sz="4" w:space="0" w:color="auto"/>
              <w:right w:val="single" w:sz="4" w:space="0" w:color="auto"/>
            </w:tcBorders>
            <w:vAlign w:val="center"/>
          </w:tcPr>
          <w:p w14:paraId="7089DE04"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540C54A6" w14:textId="7417249A"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CC9671"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10B42BD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6B02B92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36,30</w:t>
            </w:r>
          </w:p>
        </w:tc>
        <w:tc>
          <w:tcPr>
            <w:tcW w:w="976" w:type="dxa"/>
            <w:tcBorders>
              <w:top w:val="nil"/>
              <w:left w:val="nil"/>
              <w:bottom w:val="single" w:sz="4" w:space="0" w:color="auto"/>
              <w:right w:val="single" w:sz="4" w:space="0" w:color="auto"/>
            </w:tcBorders>
            <w:shd w:val="clear" w:color="auto" w:fill="auto"/>
            <w:noWrap/>
            <w:vAlign w:val="center"/>
            <w:hideMark/>
          </w:tcPr>
          <w:p w14:paraId="6287375C"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15</w:t>
            </w:r>
          </w:p>
        </w:tc>
        <w:tc>
          <w:tcPr>
            <w:tcW w:w="1171" w:type="dxa"/>
            <w:tcBorders>
              <w:top w:val="nil"/>
              <w:left w:val="nil"/>
              <w:bottom w:val="single" w:sz="4" w:space="0" w:color="auto"/>
              <w:right w:val="single" w:sz="4" w:space="0" w:color="auto"/>
            </w:tcBorders>
            <w:shd w:val="clear" w:color="auto" w:fill="auto"/>
            <w:noWrap/>
            <w:vAlign w:val="center"/>
            <w:hideMark/>
          </w:tcPr>
          <w:p w14:paraId="7863A4DA"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14:paraId="21B836A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3314AD02"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3B3DFC7F"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171,51</w:t>
            </w:r>
          </w:p>
        </w:tc>
        <w:tc>
          <w:tcPr>
            <w:tcW w:w="2516" w:type="dxa"/>
            <w:tcBorders>
              <w:top w:val="nil"/>
              <w:left w:val="nil"/>
              <w:bottom w:val="single" w:sz="4" w:space="0" w:color="auto"/>
              <w:right w:val="single" w:sz="4" w:space="0" w:color="auto"/>
            </w:tcBorders>
            <w:vAlign w:val="center"/>
          </w:tcPr>
          <w:p w14:paraId="36E4308A"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1B9B3F37" w14:textId="6B26FD11" w:rsidTr="00AD0918">
        <w:trPr>
          <w:trHeight w:val="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8184D3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ЦОК</w:t>
            </w:r>
          </w:p>
        </w:tc>
        <w:tc>
          <w:tcPr>
            <w:tcW w:w="2268" w:type="dxa"/>
            <w:tcBorders>
              <w:top w:val="nil"/>
              <w:left w:val="nil"/>
              <w:bottom w:val="single" w:sz="4" w:space="0" w:color="auto"/>
              <w:right w:val="single" w:sz="4" w:space="0" w:color="auto"/>
            </w:tcBorders>
            <w:shd w:val="clear" w:color="auto" w:fill="auto"/>
            <w:vAlign w:val="center"/>
            <w:hideMark/>
          </w:tcPr>
          <w:p w14:paraId="5756A91E"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ГВС (после ЦТП) (надежность)</w:t>
            </w:r>
          </w:p>
        </w:tc>
        <w:tc>
          <w:tcPr>
            <w:tcW w:w="1559" w:type="dxa"/>
            <w:tcBorders>
              <w:top w:val="nil"/>
              <w:left w:val="nil"/>
              <w:bottom w:val="single" w:sz="4" w:space="0" w:color="auto"/>
              <w:right w:val="single" w:sz="4" w:space="0" w:color="auto"/>
            </w:tcBorders>
            <w:shd w:val="clear" w:color="auto" w:fill="auto"/>
            <w:noWrap/>
            <w:vAlign w:val="center"/>
            <w:hideMark/>
          </w:tcPr>
          <w:p w14:paraId="32A2CD0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40,50</w:t>
            </w:r>
          </w:p>
        </w:tc>
        <w:tc>
          <w:tcPr>
            <w:tcW w:w="976" w:type="dxa"/>
            <w:tcBorders>
              <w:top w:val="nil"/>
              <w:left w:val="nil"/>
              <w:bottom w:val="single" w:sz="4" w:space="0" w:color="auto"/>
              <w:right w:val="single" w:sz="4" w:space="0" w:color="auto"/>
            </w:tcBorders>
            <w:shd w:val="clear" w:color="auto" w:fill="auto"/>
            <w:noWrap/>
            <w:vAlign w:val="center"/>
            <w:hideMark/>
          </w:tcPr>
          <w:p w14:paraId="2AA032F3"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15</w:t>
            </w:r>
          </w:p>
        </w:tc>
        <w:tc>
          <w:tcPr>
            <w:tcW w:w="1171" w:type="dxa"/>
            <w:tcBorders>
              <w:top w:val="nil"/>
              <w:left w:val="nil"/>
              <w:bottom w:val="single" w:sz="4" w:space="0" w:color="auto"/>
              <w:right w:val="single" w:sz="4" w:space="0" w:color="auto"/>
            </w:tcBorders>
            <w:shd w:val="clear" w:color="auto" w:fill="auto"/>
            <w:noWrap/>
            <w:vAlign w:val="center"/>
            <w:hideMark/>
          </w:tcPr>
          <w:p w14:paraId="5ECF70F6"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подземная канальная</w:t>
            </w:r>
          </w:p>
        </w:tc>
        <w:tc>
          <w:tcPr>
            <w:tcW w:w="1418" w:type="dxa"/>
            <w:tcBorders>
              <w:top w:val="nil"/>
              <w:left w:val="nil"/>
              <w:bottom w:val="single" w:sz="4" w:space="0" w:color="auto"/>
              <w:right w:val="single" w:sz="4" w:space="0" w:color="auto"/>
            </w:tcBorders>
            <w:shd w:val="clear" w:color="auto" w:fill="auto"/>
            <w:noWrap/>
            <w:vAlign w:val="center"/>
            <w:hideMark/>
          </w:tcPr>
          <w:p w14:paraId="572D81A8"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2023</w:t>
            </w:r>
          </w:p>
        </w:tc>
        <w:tc>
          <w:tcPr>
            <w:tcW w:w="2247" w:type="dxa"/>
            <w:tcBorders>
              <w:top w:val="nil"/>
              <w:left w:val="nil"/>
              <w:bottom w:val="single" w:sz="4" w:space="0" w:color="auto"/>
              <w:right w:val="single" w:sz="4" w:space="0" w:color="auto"/>
            </w:tcBorders>
            <w:shd w:val="clear" w:color="auto" w:fill="auto"/>
            <w:noWrap/>
            <w:vAlign w:val="center"/>
            <w:hideMark/>
          </w:tcPr>
          <w:p w14:paraId="07D3E047"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proofErr w:type="spellStart"/>
            <w:r w:rsidRPr="00883935">
              <w:rPr>
                <w:rFonts w:ascii="Times New Roman" w:eastAsia="Times New Roman" w:hAnsi="Times New Roman"/>
                <w:color w:val="000000"/>
                <w:sz w:val="20"/>
                <w:szCs w:val="20"/>
                <w:lang w:val="ru-RU" w:eastAsia="ru-RU"/>
              </w:rPr>
              <w:t>Пенополиуретан</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14:paraId="664FB9E4" w14:textId="77777777" w:rsidR="00AD0918" w:rsidRPr="00883935" w:rsidRDefault="00AD0918" w:rsidP="003F17E6">
            <w:pPr>
              <w:widowControl/>
              <w:jc w:val="center"/>
              <w:rPr>
                <w:rFonts w:ascii="Times New Roman" w:eastAsia="Times New Roman" w:hAnsi="Times New Roman"/>
                <w:color w:val="000000"/>
                <w:sz w:val="20"/>
                <w:szCs w:val="20"/>
                <w:lang w:val="ru-RU" w:eastAsia="ru-RU"/>
              </w:rPr>
            </w:pPr>
            <w:r w:rsidRPr="00883935">
              <w:rPr>
                <w:rFonts w:ascii="Times New Roman" w:eastAsia="Times New Roman" w:hAnsi="Times New Roman"/>
                <w:color w:val="000000"/>
                <w:sz w:val="20"/>
                <w:szCs w:val="20"/>
                <w:lang w:val="ru-RU" w:eastAsia="ru-RU"/>
              </w:rPr>
              <w:t>316,03</w:t>
            </w:r>
          </w:p>
        </w:tc>
        <w:tc>
          <w:tcPr>
            <w:tcW w:w="2516" w:type="dxa"/>
            <w:tcBorders>
              <w:top w:val="nil"/>
              <w:left w:val="nil"/>
              <w:bottom w:val="single" w:sz="4" w:space="0" w:color="auto"/>
              <w:right w:val="single" w:sz="4" w:space="0" w:color="auto"/>
            </w:tcBorders>
            <w:vAlign w:val="center"/>
          </w:tcPr>
          <w:p w14:paraId="51C75455" w14:textId="77777777" w:rsidR="00AD0918" w:rsidRPr="00883935" w:rsidRDefault="00AD0918" w:rsidP="00AD0918">
            <w:pPr>
              <w:widowControl/>
              <w:jc w:val="center"/>
              <w:rPr>
                <w:rFonts w:ascii="Times New Roman" w:eastAsia="Times New Roman" w:hAnsi="Times New Roman"/>
                <w:color w:val="000000"/>
                <w:sz w:val="20"/>
                <w:szCs w:val="20"/>
                <w:lang w:val="ru-RU" w:eastAsia="ru-RU"/>
              </w:rPr>
            </w:pPr>
          </w:p>
        </w:tc>
      </w:tr>
      <w:tr w:rsidR="00AD0918" w:rsidRPr="00883935" w14:paraId="0FA29DE1" w14:textId="66FB3517" w:rsidTr="00AD0918">
        <w:trPr>
          <w:trHeight w:val="20"/>
        </w:trPr>
        <w:tc>
          <w:tcPr>
            <w:tcW w:w="297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DD4DD39" w14:textId="77777777" w:rsidR="00AD0918" w:rsidRPr="00883935" w:rsidRDefault="00AD0918" w:rsidP="003F17E6">
            <w:pPr>
              <w:widowControl/>
              <w:jc w:val="center"/>
              <w:rPr>
                <w:rFonts w:ascii="Times New Roman" w:eastAsia="Times New Roman" w:hAnsi="Times New Roman"/>
                <w:b/>
                <w:bCs/>
                <w:color w:val="000000"/>
                <w:sz w:val="20"/>
                <w:szCs w:val="20"/>
                <w:lang w:val="ru-RU" w:eastAsia="ru-RU"/>
              </w:rPr>
            </w:pPr>
            <w:r w:rsidRPr="00883935">
              <w:rPr>
                <w:rFonts w:ascii="Times New Roman" w:eastAsia="Times New Roman" w:hAnsi="Times New Roman"/>
                <w:b/>
                <w:bCs/>
                <w:color w:val="000000"/>
                <w:sz w:val="20"/>
                <w:szCs w:val="20"/>
                <w:lang w:val="ru-RU" w:eastAsia="ru-RU"/>
              </w:rPr>
              <w:t>Итого:</w:t>
            </w:r>
          </w:p>
        </w:tc>
        <w:tc>
          <w:tcPr>
            <w:tcW w:w="1559" w:type="dxa"/>
            <w:tcBorders>
              <w:top w:val="nil"/>
              <w:left w:val="nil"/>
              <w:bottom w:val="single" w:sz="4" w:space="0" w:color="auto"/>
              <w:right w:val="single" w:sz="4" w:space="0" w:color="auto"/>
            </w:tcBorders>
            <w:shd w:val="clear" w:color="auto" w:fill="auto"/>
            <w:noWrap/>
            <w:vAlign w:val="center"/>
            <w:hideMark/>
          </w:tcPr>
          <w:p w14:paraId="5A37AF0B" w14:textId="77777777" w:rsidR="00AD0918" w:rsidRPr="00883935" w:rsidRDefault="00AD0918" w:rsidP="003F17E6">
            <w:pPr>
              <w:widowControl/>
              <w:jc w:val="center"/>
              <w:rPr>
                <w:rFonts w:ascii="Times New Roman" w:eastAsia="Times New Roman" w:hAnsi="Times New Roman"/>
                <w:b/>
                <w:bCs/>
                <w:color w:val="000000"/>
                <w:sz w:val="20"/>
                <w:szCs w:val="20"/>
                <w:lang w:val="ru-RU" w:eastAsia="ru-RU"/>
              </w:rPr>
            </w:pPr>
            <w:r w:rsidRPr="00883935">
              <w:rPr>
                <w:rFonts w:ascii="Times New Roman" w:eastAsia="Times New Roman" w:hAnsi="Times New Roman"/>
                <w:b/>
                <w:bCs/>
                <w:color w:val="000000"/>
                <w:sz w:val="20"/>
                <w:szCs w:val="20"/>
                <w:lang w:val="ru-RU" w:eastAsia="ru-RU"/>
              </w:rPr>
              <w:t>15 880,50</w:t>
            </w:r>
          </w:p>
        </w:tc>
        <w:tc>
          <w:tcPr>
            <w:tcW w:w="976" w:type="dxa"/>
            <w:tcBorders>
              <w:top w:val="nil"/>
              <w:left w:val="nil"/>
              <w:bottom w:val="single" w:sz="4" w:space="0" w:color="auto"/>
              <w:right w:val="single" w:sz="4" w:space="0" w:color="auto"/>
            </w:tcBorders>
            <w:shd w:val="clear" w:color="auto" w:fill="auto"/>
            <w:noWrap/>
            <w:vAlign w:val="center"/>
            <w:hideMark/>
          </w:tcPr>
          <w:p w14:paraId="254322F2" w14:textId="77777777" w:rsidR="00AD0918" w:rsidRPr="00883935" w:rsidRDefault="00AD0918" w:rsidP="003F17E6">
            <w:pPr>
              <w:widowControl/>
              <w:jc w:val="center"/>
              <w:rPr>
                <w:rFonts w:ascii="Times New Roman" w:eastAsia="Times New Roman" w:hAnsi="Times New Roman"/>
                <w:b/>
                <w:bCs/>
                <w:color w:val="000000"/>
                <w:sz w:val="20"/>
                <w:szCs w:val="20"/>
                <w:lang w:val="ru-RU" w:eastAsia="ru-RU"/>
              </w:rPr>
            </w:pPr>
          </w:p>
        </w:tc>
        <w:tc>
          <w:tcPr>
            <w:tcW w:w="1171" w:type="dxa"/>
            <w:tcBorders>
              <w:top w:val="nil"/>
              <w:left w:val="nil"/>
              <w:bottom w:val="single" w:sz="4" w:space="0" w:color="auto"/>
              <w:right w:val="single" w:sz="4" w:space="0" w:color="auto"/>
            </w:tcBorders>
            <w:shd w:val="clear" w:color="auto" w:fill="auto"/>
            <w:noWrap/>
            <w:vAlign w:val="center"/>
            <w:hideMark/>
          </w:tcPr>
          <w:p w14:paraId="1BA0719D" w14:textId="77777777" w:rsidR="00AD0918" w:rsidRPr="00883935" w:rsidRDefault="00AD0918" w:rsidP="003F17E6">
            <w:pPr>
              <w:widowControl/>
              <w:jc w:val="center"/>
              <w:rPr>
                <w:rFonts w:ascii="Times New Roman" w:eastAsia="Times New Roman" w:hAnsi="Times New Roman"/>
                <w:b/>
                <w:bCs/>
                <w:color w:val="000000"/>
                <w:sz w:val="20"/>
                <w:szCs w:val="20"/>
                <w:lang w:val="ru-RU" w:eastAsia="ru-RU"/>
              </w:rPr>
            </w:pPr>
          </w:p>
        </w:tc>
        <w:tc>
          <w:tcPr>
            <w:tcW w:w="1418" w:type="dxa"/>
            <w:tcBorders>
              <w:top w:val="nil"/>
              <w:left w:val="nil"/>
              <w:bottom w:val="single" w:sz="4" w:space="0" w:color="auto"/>
              <w:right w:val="single" w:sz="4" w:space="0" w:color="auto"/>
            </w:tcBorders>
            <w:shd w:val="clear" w:color="auto" w:fill="auto"/>
            <w:noWrap/>
            <w:vAlign w:val="center"/>
            <w:hideMark/>
          </w:tcPr>
          <w:p w14:paraId="75334363" w14:textId="77777777" w:rsidR="00AD0918" w:rsidRPr="00883935" w:rsidRDefault="00AD0918" w:rsidP="003F17E6">
            <w:pPr>
              <w:widowControl/>
              <w:jc w:val="center"/>
              <w:rPr>
                <w:rFonts w:ascii="Times New Roman" w:eastAsia="Times New Roman" w:hAnsi="Times New Roman"/>
                <w:b/>
                <w:bCs/>
                <w:color w:val="000000"/>
                <w:sz w:val="20"/>
                <w:szCs w:val="20"/>
                <w:lang w:val="ru-RU" w:eastAsia="ru-RU"/>
              </w:rPr>
            </w:pPr>
          </w:p>
        </w:tc>
        <w:tc>
          <w:tcPr>
            <w:tcW w:w="2247" w:type="dxa"/>
            <w:tcBorders>
              <w:top w:val="nil"/>
              <w:left w:val="nil"/>
              <w:bottom w:val="single" w:sz="4" w:space="0" w:color="auto"/>
              <w:right w:val="single" w:sz="4" w:space="0" w:color="auto"/>
            </w:tcBorders>
            <w:shd w:val="clear" w:color="auto" w:fill="auto"/>
            <w:noWrap/>
            <w:vAlign w:val="center"/>
            <w:hideMark/>
          </w:tcPr>
          <w:p w14:paraId="4AAD2560" w14:textId="77777777" w:rsidR="00AD0918" w:rsidRPr="00883935" w:rsidRDefault="00AD0918" w:rsidP="003F17E6">
            <w:pPr>
              <w:widowControl/>
              <w:jc w:val="center"/>
              <w:rPr>
                <w:rFonts w:ascii="Times New Roman" w:eastAsia="Times New Roman" w:hAnsi="Times New Roman"/>
                <w:b/>
                <w:bCs/>
                <w:color w:val="000000"/>
                <w:sz w:val="20"/>
                <w:szCs w:val="20"/>
                <w:lang w:val="ru-RU" w:eastAsia="ru-RU"/>
              </w:rPr>
            </w:pPr>
          </w:p>
        </w:tc>
        <w:tc>
          <w:tcPr>
            <w:tcW w:w="1559" w:type="dxa"/>
            <w:tcBorders>
              <w:top w:val="nil"/>
              <w:left w:val="nil"/>
              <w:bottom w:val="single" w:sz="4" w:space="0" w:color="auto"/>
              <w:right w:val="single" w:sz="4" w:space="0" w:color="auto"/>
            </w:tcBorders>
            <w:shd w:val="clear" w:color="auto" w:fill="auto"/>
            <w:noWrap/>
            <w:vAlign w:val="center"/>
            <w:hideMark/>
          </w:tcPr>
          <w:p w14:paraId="6F7FA9D1" w14:textId="77777777" w:rsidR="00AD0918" w:rsidRPr="00883935" w:rsidRDefault="00AD0918" w:rsidP="003F17E6">
            <w:pPr>
              <w:widowControl/>
              <w:jc w:val="center"/>
              <w:rPr>
                <w:rFonts w:ascii="Times New Roman" w:eastAsia="Times New Roman" w:hAnsi="Times New Roman"/>
                <w:b/>
                <w:bCs/>
                <w:color w:val="000000"/>
                <w:sz w:val="20"/>
                <w:szCs w:val="20"/>
                <w:lang w:val="ru-RU" w:eastAsia="ru-RU"/>
              </w:rPr>
            </w:pPr>
            <w:r w:rsidRPr="00883935">
              <w:rPr>
                <w:rFonts w:ascii="Times New Roman" w:eastAsia="Times New Roman" w:hAnsi="Times New Roman"/>
                <w:b/>
                <w:bCs/>
                <w:color w:val="000000"/>
                <w:sz w:val="20"/>
                <w:szCs w:val="20"/>
                <w:lang w:val="ru-RU" w:eastAsia="ru-RU"/>
              </w:rPr>
              <w:t>541 692,59</w:t>
            </w:r>
          </w:p>
        </w:tc>
        <w:tc>
          <w:tcPr>
            <w:tcW w:w="2516" w:type="dxa"/>
            <w:tcBorders>
              <w:top w:val="nil"/>
              <w:left w:val="nil"/>
              <w:bottom w:val="single" w:sz="4" w:space="0" w:color="auto"/>
              <w:right w:val="single" w:sz="4" w:space="0" w:color="auto"/>
            </w:tcBorders>
            <w:vAlign w:val="center"/>
          </w:tcPr>
          <w:p w14:paraId="4E30A8FE" w14:textId="77777777" w:rsidR="00AD0918" w:rsidRPr="00883935" w:rsidRDefault="00AD0918" w:rsidP="00AD0918">
            <w:pPr>
              <w:widowControl/>
              <w:jc w:val="center"/>
              <w:rPr>
                <w:rFonts w:ascii="Times New Roman" w:eastAsia="Times New Roman" w:hAnsi="Times New Roman"/>
                <w:b/>
                <w:bCs/>
                <w:color w:val="000000"/>
                <w:sz w:val="20"/>
                <w:szCs w:val="20"/>
                <w:lang w:val="ru-RU" w:eastAsia="ru-RU"/>
              </w:rPr>
            </w:pPr>
          </w:p>
        </w:tc>
      </w:tr>
    </w:tbl>
    <w:p w14:paraId="4385F99C" w14:textId="77777777" w:rsidR="00AD0918" w:rsidRDefault="00AD0918" w:rsidP="0060586C">
      <w:pPr>
        <w:widowControl/>
        <w:spacing w:line="360" w:lineRule="auto"/>
        <w:jc w:val="both"/>
        <w:rPr>
          <w:rFonts w:ascii="Times New Roman" w:eastAsia="Times New Roman" w:hAnsi="Times New Roman"/>
          <w:sz w:val="24"/>
          <w:lang w:val="ru-RU"/>
        </w:rPr>
        <w:sectPr w:rsidR="00AD0918" w:rsidSect="00AD0918">
          <w:pgSz w:w="16838" w:h="11906" w:orient="landscape"/>
          <w:pgMar w:top="1276" w:right="1276" w:bottom="567" w:left="1134" w:header="709" w:footer="709" w:gutter="0"/>
          <w:cols w:space="708"/>
          <w:titlePg/>
          <w:docGrid w:linePitch="360"/>
        </w:sectPr>
      </w:pPr>
    </w:p>
    <w:p w14:paraId="6C8F8A64" w14:textId="3963C4E9" w:rsidR="0060586C" w:rsidRDefault="0060586C" w:rsidP="0060586C">
      <w:pPr>
        <w:widowControl/>
        <w:spacing w:line="360" w:lineRule="auto"/>
        <w:jc w:val="both"/>
        <w:rPr>
          <w:rFonts w:ascii="Times New Roman" w:eastAsia="Times New Roman" w:hAnsi="Times New Roman"/>
          <w:sz w:val="24"/>
          <w:lang w:val="ru-RU"/>
        </w:rPr>
      </w:pPr>
    </w:p>
    <w:p w14:paraId="59BD0D5F" w14:textId="77777777" w:rsidR="0060586C" w:rsidRPr="001A0FBF" w:rsidRDefault="0060586C" w:rsidP="0060586C">
      <w:pPr>
        <w:widowControl/>
        <w:spacing w:line="360" w:lineRule="auto"/>
        <w:ind w:firstLine="709"/>
        <w:jc w:val="both"/>
        <w:rPr>
          <w:rFonts w:ascii="Times New Roman" w:eastAsia="Times New Roman" w:hAnsi="Times New Roman"/>
          <w:sz w:val="24"/>
          <w:lang w:val="ru-RU"/>
        </w:rPr>
      </w:pPr>
      <w:r w:rsidRPr="001A0FBF">
        <w:rPr>
          <w:rFonts w:ascii="Times New Roman" w:eastAsia="Times New Roman" w:hAnsi="Times New Roman"/>
          <w:sz w:val="24"/>
          <w:lang w:val="ru-RU"/>
        </w:rPr>
        <w:t xml:space="preserve">При расчете гидравлических режимов работы системы теплоснабжения котельной «ЦОК» было выявлено значительное падение напора на протяженном участке по ул. Войкова, что влечет за собой </w:t>
      </w:r>
      <w:proofErr w:type="spellStart"/>
      <w:r w:rsidRPr="001A0FBF">
        <w:rPr>
          <w:rFonts w:ascii="Times New Roman" w:eastAsia="Times New Roman" w:hAnsi="Times New Roman"/>
          <w:sz w:val="24"/>
          <w:lang w:val="ru-RU"/>
        </w:rPr>
        <w:t>недотоп</w:t>
      </w:r>
      <w:proofErr w:type="spellEnd"/>
      <w:r w:rsidRPr="001A0FBF">
        <w:rPr>
          <w:rFonts w:ascii="Times New Roman" w:eastAsia="Times New Roman" w:hAnsi="Times New Roman"/>
          <w:sz w:val="24"/>
          <w:lang w:val="ru-RU"/>
        </w:rPr>
        <w:t xml:space="preserve"> крайних потребителей частного сектора. Для решения данной проблемы рекомендуется перед данным участком установить подкачивающую насосную станцию. Стоимость данной станции составляет порядка 540 тыс. руб. и включает в себя два насоса (один рабочий, один в резерве) марки WILO IL 100/145-11/2. Выбор данной марки насоса носит рекомендательный характер.</w:t>
      </w:r>
    </w:p>
    <w:p w14:paraId="44B6D6D8" w14:textId="77777777" w:rsidR="0060586C" w:rsidRDefault="0060586C" w:rsidP="0060586C">
      <w:pPr>
        <w:widowControl/>
        <w:spacing w:line="360" w:lineRule="auto"/>
        <w:ind w:firstLine="709"/>
        <w:jc w:val="both"/>
        <w:rPr>
          <w:rFonts w:ascii="Times New Roman" w:eastAsia="Times New Roman" w:hAnsi="Times New Roman"/>
          <w:sz w:val="24"/>
          <w:lang w:val="ru-RU"/>
        </w:rPr>
      </w:pPr>
      <w:r w:rsidRPr="001A0FBF">
        <w:rPr>
          <w:rFonts w:ascii="Times New Roman" w:eastAsia="Times New Roman" w:hAnsi="Times New Roman"/>
          <w:sz w:val="24"/>
          <w:lang w:val="ru-RU"/>
        </w:rPr>
        <w:t>Обследование системы теплоснабжения котельной «ЦОК» п. Самусь ЗАТО Северск показало, что здание ЦТП №2 находится в частной собственности. При подготовке концессионного соглашения необходимо обеспечить передачу ЦТП №2 в муниципальную собственность для дальнейшей эксплуатации по концессионному соглашению, либо обеспечить строительство нового ЦТП. Ориентировочная стоимость проектирования и строительства – от 2,8 млн. руб.</w:t>
      </w:r>
    </w:p>
    <w:p w14:paraId="355CF46F" w14:textId="77777777" w:rsidR="0060586C" w:rsidRPr="001A0FBF" w:rsidRDefault="0060586C" w:rsidP="0060586C">
      <w:pPr>
        <w:widowControl/>
        <w:spacing w:line="360" w:lineRule="auto"/>
        <w:ind w:firstLine="709"/>
        <w:jc w:val="both"/>
        <w:rPr>
          <w:rFonts w:ascii="Times New Roman" w:eastAsia="Times New Roman" w:hAnsi="Times New Roman"/>
          <w:sz w:val="24"/>
          <w:lang w:val="ru-RU"/>
        </w:rPr>
      </w:pPr>
      <w:r>
        <w:rPr>
          <w:rFonts w:ascii="Times New Roman" w:eastAsia="Times New Roman" w:hAnsi="Times New Roman"/>
          <w:sz w:val="24"/>
          <w:lang w:val="ru-RU"/>
        </w:rPr>
        <w:t>Источники финансирования проекта модернизации объектов системы теплоснабжения котельной «ЦОК» будут определены по результатам согласования тарифной модели.</w:t>
      </w:r>
    </w:p>
    <w:p w14:paraId="2540E4DC" w14:textId="77777777" w:rsidR="009C405E" w:rsidRPr="009C405E" w:rsidRDefault="009C405E" w:rsidP="009C405E">
      <w:pPr>
        <w:spacing w:line="360" w:lineRule="auto"/>
        <w:rPr>
          <w:lang w:val="ru-RU"/>
        </w:rPr>
      </w:pPr>
    </w:p>
    <w:p w14:paraId="1E817419" w14:textId="77777777" w:rsidR="005E7EF6" w:rsidRPr="00AE0D02" w:rsidRDefault="005E7EF6" w:rsidP="005E7EF6">
      <w:pPr>
        <w:pStyle w:val="2"/>
        <w:spacing w:before="0"/>
        <w:jc w:val="center"/>
        <w:rPr>
          <w:rFonts w:ascii="Times New Roman" w:hAnsi="Times New Roman"/>
          <w:color w:val="auto"/>
          <w:sz w:val="24"/>
          <w:lang w:val="ru-RU"/>
        </w:rPr>
      </w:pPr>
      <w:r w:rsidRPr="00AE0D02">
        <w:rPr>
          <w:rFonts w:ascii="Times New Roman" w:hAnsi="Times New Roman"/>
          <w:color w:val="auto"/>
          <w:sz w:val="24"/>
          <w:lang w:val="ru-RU"/>
        </w:rPr>
        <w:t>8.6. Предложения по реконструкции тепловых сетей с увеличением диаметра трубопроводов для обеспечения перспективных приростов тепловой нагрузки</w:t>
      </w:r>
      <w:bookmarkEnd w:id="52"/>
      <w:bookmarkEnd w:id="53"/>
    </w:p>
    <w:p w14:paraId="674FA731" w14:textId="77777777" w:rsidR="005E7EF6" w:rsidRPr="00B00F93" w:rsidRDefault="005E7EF6" w:rsidP="005E7EF6">
      <w:pPr>
        <w:spacing w:line="276" w:lineRule="auto"/>
        <w:jc w:val="both"/>
        <w:rPr>
          <w:rFonts w:ascii="Arial" w:hAnsi="Arial" w:cs="Arial"/>
          <w:spacing w:val="3"/>
          <w:sz w:val="24"/>
          <w:szCs w:val="24"/>
          <w:lang w:val="ru-RU"/>
        </w:rPr>
      </w:pPr>
    </w:p>
    <w:p w14:paraId="31405B80" w14:textId="37A691FA" w:rsidR="00AE0D02" w:rsidRPr="00AE0D02" w:rsidRDefault="00AE0D02" w:rsidP="00AE0D02">
      <w:pPr>
        <w:widowControl/>
        <w:spacing w:line="360" w:lineRule="auto"/>
        <w:ind w:firstLine="708"/>
        <w:jc w:val="both"/>
        <w:rPr>
          <w:rFonts w:ascii="Times New Roman" w:eastAsia="Times New Roman" w:hAnsi="Times New Roman"/>
          <w:sz w:val="24"/>
          <w:lang w:val="ru-RU"/>
        </w:rPr>
      </w:pPr>
      <w:bookmarkStart w:id="54" w:name="_Toc520479235"/>
      <w:r w:rsidRPr="00AE0D02">
        <w:rPr>
          <w:rFonts w:ascii="Times New Roman" w:eastAsia="Times New Roman" w:hAnsi="Times New Roman"/>
          <w:sz w:val="24"/>
          <w:lang w:val="ru-RU"/>
        </w:rPr>
        <w:t xml:space="preserve">В результате моделирования перспективного состояния системы теплоснабжения ЗАТО Северск на период до 2035 года в программном комплексе </w:t>
      </w:r>
      <w:proofErr w:type="spellStart"/>
      <w:r w:rsidRPr="00AE0D02">
        <w:rPr>
          <w:rFonts w:ascii="Times New Roman" w:eastAsia="Times New Roman" w:hAnsi="Times New Roman"/>
          <w:sz w:val="24"/>
          <w:lang w:val="ru-RU"/>
        </w:rPr>
        <w:t>ZuluThermo</w:t>
      </w:r>
      <w:proofErr w:type="spellEnd"/>
      <w:r w:rsidRPr="00AE0D02">
        <w:rPr>
          <w:rFonts w:ascii="Times New Roman" w:eastAsia="Times New Roman" w:hAnsi="Times New Roman"/>
          <w:sz w:val="24"/>
          <w:lang w:val="ru-RU"/>
        </w:rPr>
        <w:t xml:space="preserve">, определены участки тепловых сетей, имеющие недостаточную пропускную способность для обеспечения перспективных приростов тепловой нагрузки. Для увеличения пропускной способности этих участков разработаны мероприятия по их реконструкции с увеличением диаметра трубопроводов.  </w:t>
      </w:r>
    </w:p>
    <w:p w14:paraId="2AE14ED6" w14:textId="77777777" w:rsidR="00E73028" w:rsidRPr="00B00F93" w:rsidRDefault="00E73028" w:rsidP="00E73028">
      <w:pPr>
        <w:widowControl/>
        <w:spacing w:line="276" w:lineRule="auto"/>
        <w:ind w:firstLine="709"/>
        <w:jc w:val="both"/>
        <w:rPr>
          <w:rFonts w:ascii="Arial" w:hAnsi="Arial" w:cs="Arial"/>
          <w:sz w:val="24"/>
          <w:szCs w:val="24"/>
          <w:lang w:val="ru-RU"/>
        </w:rPr>
      </w:pPr>
    </w:p>
    <w:p w14:paraId="763A29E0" w14:textId="77777777" w:rsidR="005E7EF6" w:rsidRPr="00AE0D02" w:rsidRDefault="005E7EF6" w:rsidP="005E7EF6">
      <w:pPr>
        <w:pStyle w:val="2"/>
        <w:jc w:val="center"/>
        <w:rPr>
          <w:rFonts w:ascii="Times New Roman" w:hAnsi="Times New Roman"/>
          <w:color w:val="auto"/>
          <w:sz w:val="24"/>
          <w:lang w:val="ru-RU"/>
        </w:rPr>
      </w:pPr>
      <w:bookmarkStart w:id="55" w:name="_Toc104373885"/>
      <w:r w:rsidRPr="00AE0D02">
        <w:rPr>
          <w:rFonts w:ascii="Times New Roman" w:hAnsi="Times New Roman"/>
          <w:color w:val="auto"/>
          <w:sz w:val="24"/>
          <w:lang w:val="ru-RU"/>
        </w:rPr>
        <w:t>8.7 Предложения по реконструкции тепловых сетей, подлежащих замене в связи с исчерпанием эксплуатационного ресурса</w:t>
      </w:r>
      <w:bookmarkEnd w:id="54"/>
      <w:bookmarkEnd w:id="55"/>
    </w:p>
    <w:p w14:paraId="3065717C" w14:textId="77777777" w:rsidR="005E7EF6" w:rsidRPr="00B00F93" w:rsidRDefault="005E7EF6" w:rsidP="005E7EF6">
      <w:pPr>
        <w:widowControl/>
        <w:spacing w:line="276" w:lineRule="auto"/>
        <w:ind w:firstLine="709"/>
        <w:rPr>
          <w:rFonts w:ascii="Arial" w:hAnsi="Arial" w:cs="Arial"/>
          <w:spacing w:val="3"/>
          <w:sz w:val="24"/>
          <w:szCs w:val="24"/>
          <w:lang w:val="ru-RU"/>
        </w:rPr>
      </w:pPr>
    </w:p>
    <w:p w14:paraId="4290B35B" w14:textId="0B43759D" w:rsidR="00AE0D02" w:rsidRPr="00AE0D02" w:rsidRDefault="00AE0D02" w:rsidP="00AE0D02">
      <w:pPr>
        <w:widowControl/>
        <w:spacing w:line="360" w:lineRule="auto"/>
        <w:ind w:firstLine="708"/>
        <w:jc w:val="both"/>
        <w:rPr>
          <w:rFonts w:ascii="Times New Roman" w:eastAsia="Times New Roman" w:hAnsi="Times New Roman"/>
          <w:sz w:val="24"/>
          <w:lang w:val="ru-RU"/>
        </w:rPr>
      </w:pPr>
      <w:r w:rsidRPr="00AE0D02">
        <w:rPr>
          <w:rFonts w:ascii="Times New Roman" w:eastAsia="Times New Roman" w:hAnsi="Times New Roman"/>
          <w:sz w:val="24"/>
          <w:lang w:val="ru-RU"/>
        </w:rPr>
        <w:t>В рамках реализации актуализированной схемы теплоснабжения планируется реконструкция тепловых сетей с заменой изношенных трубопроводов. Капитальные затраты по замене участков тепловых сетей с увеличением диаметра трубопроводов участков тепловой сети и участков со сверхнормативным сроком экспл</w:t>
      </w:r>
      <w:r w:rsidR="00104E55">
        <w:rPr>
          <w:rFonts w:ascii="Times New Roman" w:eastAsia="Times New Roman" w:hAnsi="Times New Roman"/>
          <w:sz w:val="24"/>
          <w:lang w:val="ru-RU"/>
        </w:rPr>
        <w:t>уатации представлены в таблице 4</w:t>
      </w:r>
      <w:r w:rsidRPr="00AE0D02">
        <w:rPr>
          <w:rFonts w:ascii="Times New Roman" w:eastAsia="Times New Roman" w:hAnsi="Times New Roman"/>
          <w:sz w:val="24"/>
          <w:lang w:val="ru-RU"/>
        </w:rPr>
        <w:t>.</w:t>
      </w:r>
    </w:p>
    <w:p w14:paraId="61AADFE6" w14:textId="77777777" w:rsidR="00AE0D02" w:rsidRDefault="00AE0D02" w:rsidP="00AE0D02">
      <w:pPr>
        <w:widowControl/>
        <w:spacing w:line="360" w:lineRule="auto"/>
        <w:rPr>
          <w:rFonts w:ascii="Times New Roman" w:hAnsi="Times New Roman"/>
          <w:lang w:val="ru-RU"/>
        </w:rPr>
      </w:pPr>
    </w:p>
    <w:p w14:paraId="0C4BC4E1" w14:textId="77777777" w:rsidR="00F61742" w:rsidRDefault="00F61742">
      <w:pPr>
        <w:widowControl/>
        <w:rPr>
          <w:rFonts w:ascii="Times New Roman" w:eastAsia="Times New Roman" w:hAnsi="Times New Roman"/>
          <w:sz w:val="24"/>
          <w:lang w:val="ru-RU"/>
        </w:rPr>
      </w:pPr>
      <w:r>
        <w:rPr>
          <w:rFonts w:ascii="Times New Roman" w:eastAsia="Times New Roman" w:hAnsi="Times New Roman"/>
          <w:sz w:val="24"/>
          <w:lang w:val="ru-RU"/>
        </w:rPr>
        <w:br w:type="page"/>
      </w:r>
    </w:p>
    <w:p w14:paraId="49744672" w14:textId="4F084BAB" w:rsidR="00F61742" w:rsidRPr="00DA45E5" w:rsidRDefault="00104E55" w:rsidP="00F61742">
      <w:pPr>
        <w:widowControl/>
        <w:spacing w:line="360" w:lineRule="auto"/>
        <w:jc w:val="both"/>
        <w:rPr>
          <w:rFonts w:ascii="Times New Roman" w:eastAsia="Times New Roman" w:hAnsi="Times New Roman"/>
          <w:sz w:val="24"/>
          <w:lang w:val="ru-RU"/>
        </w:rPr>
      </w:pPr>
      <w:r>
        <w:rPr>
          <w:rFonts w:ascii="Times New Roman" w:eastAsia="Times New Roman" w:hAnsi="Times New Roman"/>
          <w:sz w:val="24"/>
          <w:lang w:val="ru-RU"/>
        </w:rPr>
        <w:lastRenderedPageBreak/>
        <w:t>Таблица 4</w:t>
      </w:r>
      <w:r w:rsidR="00AE0D02" w:rsidRPr="00AE0D02">
        <w:rPr>
          <w:rFonts w:ascii="Times New Roman" w:eastAsia="Times New Roman" w:hAnsi="Times New Roman"/>
          <w:sz w:val="24"/>
          <w:lang w:val="ru-RU"/>
        </w:rPr>
        <w:t xml:space="preserve"> –</w:t>
      </w:r>
      <w:r w:rsidR="00F61742" w:rsidRPr="00F61742">
        <w:rPr>
          <w:rFonts w:ascii="Times New Roman" w:eastAsia="Times New Roman" w:hAnsi="Times New Roman"/>
          <w:sz w:val="24"/>
          <w:lang w:val="ru-RU"/>
        </w:rPr>
        <w:t xml:space="preserve"> </w:t>
      </w:r>
      <w:r w:rsidR="00F61742" w:rsidRPr="00DA45E5">
        <w:rPr>
          <w:rFonts w:ascii="Times New Roman" w:eastAsia="Times New Roman" w:hAnsi="Times New Roman"/>
          <w:sz w:val="24"/>
          <w:lang w:val="ru-RU"/>
        </w:rPr>
        <w:t xml:space="preserve">Финансовые потребности в реализацию проектов по развитию системы теплоснабжения в части тепловых сетей и </w:t>
      </w:r>
      <w:proofErr w:type="spellStart"/>
      <w:r w:rsidR="00F61742" w:rsidRPr="00DA45E5">
        <w:rPr>
          <w:rFonts w:ascii="Times New Roman" w:eastAsia="Times New Roman" w:hAnsi="Times New Roman"/>
          <w:sz w:val="24"/>
          <w:lang w:val="ru-RU"/>
        </w:rPr>
        <w:t>теплосетевого</w:t>
      </w:r>
      <w:proofErr w:type="spellEnd"/>
      <w:r w:rsidR="00F61742" w:rsidRPr="00DA45E5">
        <w:rPr>
          <w:rFonts w:ascii="Times New Roman" w:eastAsia="Times New Roman" w:hAnsi="Times New Roman"/>
          <w:sz w:val="24"/>
          <w:lang w:val="ru-RU"/>
        </w:rPr>
        <w:t xml:space="preserve"> хозяйства (в ценах </w:t>
      </w:r>
      <w:r w:rsidR="00F61742">
        <w:rPr>
          <w:rFonts w:ascii="Times New Roman" w:eastAsia="Times New Roman" w:hAnsi="Times New Roman"/>
          <w:sz w:val="24"/>
          <w:lang w:val="ru-RU"/>
        </w:rPr>
        <w:t>текущего периода</w:t>
      </w:r>
      <w:r w:rsidR="00F61742" w:rsidRPr="00DA45E5">
        <w:rPr>
          <w:rFonts w:ascii="Times New Roman" w:eastAsia="Times New Roman" w:hAnsi="Times New Roman"/>
          <w:sz w:val="24"/>
          <w:lang w:val="ru-RU"/>
        </w:rPr>
        <w:t xml:space="preserve"> с НДС)</w:t>
      </w:r>
      <w:r w:rsidR="00F61742">
        <w:rPr>
          <w:rFonts w:ascii="Times New Roman" w:eastAsia="Times New Roman" w:hAnsi="Times New Roman"/>
          <w:sz w:val="24"/>
          <w:lang w:val="ru-RU"/>
        </w:rPr>
        <w:t>, тыс. руб.</w:t>
      </w:r>
    </w:p>
    <w:tbl>
      <w:tblPr>
        <w:tblW w:w="5000" w:type="pct"/>
        <w:tblLook w:val="04A0" w:firstRow="1" w:lastRow="0" w:firstColumn="1" w:lastColumn="0" w:noHBand="0" w:noVBand="1"/>
      </w:tblPr>
      <w:tblGrid>
        <w:gridCol w:w="775"/>
        <w:gridCol w:w="713"/>
        <w:gridCol w:w="713"/>
        <w:gridCol w:w="713"/>
        <w:gridCol w:w="713"/>
        <w:gridCol w:w="714"/>
        <w:gridCol w:w="714"/>
        <w:gridCol w:w="714"/>
        <w:gridCol w:w="714"/>
        <w:gridCol w:w="714"/>
        <w:gridCol w:w="714"/>
        <w:gridCol w:w="714"/>
        <w:gridCol w:w="714"/>
        <w:gridCol w:w="714"/>
      </w:tblGrid>
      <w:tr w:rsidR="00F61742" w:rsidRPr="00F61742" w14:paraId="4D83F514" w14:textId="77777777" w:rsidTr="00CF630E">
        <w:trPr>
          <w:trHeight w:val="312"/>
        </w:trPr>
        <w:tc>
          <w:tcPr>
            <w:tcW w:w="3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F6CC4"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ИТОГО:</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26BC5D84"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2023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235C6147"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2024</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2A0CAFD8"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2025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43C2BD25"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2026</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20DF1FD1"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2027</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2AD45391"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2028</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2E96B5D2"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2029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66CA1274"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2030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7132CBD2"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2031</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44C235C5"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2032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6995916B"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2033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29F8A152"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2034</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42518C66" w14:textId="77777777" w:rsidR="00F61742" w:rsidRPr="00F61742" w:rsidRDefault="00F61742" w:rsidP="00CF630E">
            <w:pPr>
              <w:widowControl/>
              <w:jc w:val="center"/>
              <w:rPr>
                <w:rFonts w:ascii="Times New Roman CYR" w:eastAsia="Times New Roman" w:hAnsi="Times New Roman CYR"/>
                <w:b/>
                <w:bCs/>
                <w:sz w:val="14"/>
                <w:szCs w:val="14"/>
                <w:lang w:val="ru-RU" w:eastAsia="ru-RU"/>
              </w:rPr>
            </w:pPr>
            <w:r w:rsidRPr="00F61742">
              <w:rPr>
                <w:rFonts w:ascii="Times New Roman CYR" w:eastAsia="Times New Roman" w:hAnsi="Times New Roman CYR"/>
                <w:b/>
                <w:bCs/>
                <w:sz w:val="14"/>
                <w:szCs w:val="14"/>
                <w:lang w:val="ru-RU" w:eastAsia="ru-RU"/>
              </w:rPr>
              <w:t>2035</w:t>
            </w:r>
          </w:p>
        </w:tc>
      </w:tr>
      <w:tr w:rsidR="00F61742" w:rsidRPr="00F61742" w14:paraId="71E7E409" w14:textId="77777777" w:rsidTr="00CF630E">
        <w:trPr>
          <w:trHeight w:val="312"/>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5A5DD9CE" w14:textId="77777777" w:rsidR="00F61742" w:rsidRPr="00F61742" w:rsidRDefault="00F61742" w:rsidP="00CF630E">
            <w:pPr>
              <w:widowControl/>
              <w:jc w:val="center"/>
              <w:rPr>
                <w:rFonts w:ascii="Times New Roman" w:eastAsia="Times New Roman" w:hAnsi="Times New Roman"/>
                <w:b/>
                <w:bCs/>
                <w:sz w:val="14"/>
                <w:szCs w:val="14"/>
                <w:lang w:val="ru-RU" w:eastAsia="ru-RU"/>
              </w:rPr>
            </w:pPr>
            <w:r w:rsidRPr="00F61742">
              <w:rPr>
                <w:rFonts w:ascii="Times New Roman" w:eastAsia="Times New Roman" w:hAnsi="Times New Roman"/>
                <w:b/>
                <w:bCs/>
                <w:sz w:val="14"/>
                <w:szCs w:val="14"/>
                <w:lang w:val="ru-RU" w:eastAsia="ru-RU"/>
              </w:rPr>
              <w:t>673 901,45</w:t>
            </w:r>
          </w:p>
        </w:tc>
        <w:tc>
          <w:tcPr>
            <w:tcW w:w="357" w:type="pct"/>
            <w:tcBorders>
              <w:top w:val="nil"/>
              <w:left w:val="nil"/>
              <w:bottom w:val="single" w:sz="4" w:space="0" w:color="auto"/>
              <w:right w:val="single" w:sz="4" w:space="0" w:color="auto"/>
            </w:tcBorders>
            <w:shd w:val="clear" w:color="auto" w:fill="auto"/>
            <w:noWrap/>
            <w:vAlign w:val="center"/>
            <w:hideMark/>
          </w:tcPr>
          <w:p w14:paraId="5D798FFF"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38 617,87</w:t>
            </w:r>
          </w:p>
        </w:tc>
        <w:tc>
          <w:tcPr>
            <w:tcW w:w="357" w:type="pct"/>
            <w:tcBorders>
              <w:top w:val="nil"/>
              <w:left w:val="nil"/>
              <w:bottom w:val="single" w:sz="4" w:space="0" w:color="auto"/>
              <w:right w:val="single" w:sz="4" w:space="0" w:color="auto"/>
            </w:tcBorders>
            <w:shd w:val="clear" w:color="auto" w:fill="auto"/>
            <w:noWrap/>
            <w:vAlign w:val="center"/>
            <w:hideMark/>
          </w:tcPr>
          <w:p w14:paraId="1B961383"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39 262,56</w:t>
            </w:r>
          </w:p>
        </w:tc>
        <w:tc>
          <w:tcPr>
            <w:tcW w:w="357" w:type="pct"/>
            <w:tcBorders>
              <w:top w:val="nil"/>
              <w:left w:val="nil"/>
              <w:bottom w:val="single" w:sz="4" w:space="0" w:color="auto"/>
              <w:right w:val="single" w:sz="4" w:space="0" w:color="auto"/>
            </w:tcBorders>
            <w:shd w:val="clear" w:color="auto" w:fill="auto"/>
            <w:noWrap/>
            <w:vAlign w:val="center"/>
            <w:hideMark/>
          </w:tcPr>
          <w:p w14:paraId="67775550"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55 591,19</w:t>
            </w:r>
          </w:p>
        </w:tc>
        <w:tc>
          <w:tcPr>
            <w:tcW w:w="357" w:type="pct"/>
            <w:tcBorders>
              <w:top w:val="nil"/>
              <w:left w:val="nil"/>
              <w:bottom w:val="single" w:sz="4" w:space="0" w:color="auto"/>
              <w:right w:val="single" w:sz="4" w:space="0" w:color="auto"/>
            </w:tcBorders>
            <w:shd w:val="clear" w:color="auto" w:fill="auto"/>
            <w:noWrap/>
            <w:vAlign w:val="center"/>
            <w:hideMark/>
          </w:tcPr>
          <w:p w14:paraId="6810DE43"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49 575,41</w:t>
            </w:r>
          </w:p>
        </w:tc>
        <w:tc>
          <w:tcPr>
            <w:tcW w:w="357" w:type="pct"/>
            <w:tcBorders>
              <w:top w:val="nil"/>
              <w:left w:val="nil"/>
              <w:bottom w:val="single" w:sz="4" w:space="0" w:color="auto"/>
              <w:right w:val="single" w:sz="4" w:space="0" w:color="auto"/>
            </w:tcBorders>
            <w:shd w:val="clear" w:color="auto" w:fill="auto"/>
            <w:noWrap/>
            <w:vAlign w:val="center"/>
            <w:hideMark/>
          </w:tcPr>
          <w:p w14:paraId="6A2BA85F"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46 082,90</w:t>
            </w:r>
          </w:p>
        </w:tc>
        <w:tc>
          <w:tcPr>
            <w:tcW w:w="357" w:type="pct"/>
            <w:tcBorders>
              <w:top w:val="nil"/>
              <w:left w:val="nil"/>
              <w:bottom w:val="single" w:sz="4" w:space="0" w:color="auto"/>
              <w:right w:val="single" w:sz="4" w:space="0" w:color="auto"/>
            </w:tcBorders>
            <w:shd w:val="clear" w:color="auto" w:fill="auto"/>
            <w:noWrap/>
            <w:vAlign w:val="center"/>
            <w:hideMark/>
          </w:tcPr>
          <w:p w14:paraId="27E74444"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50 402,41</w:t>
            </w:r>
          </w:p>
        </w:tc>
        <w:tc>
          <w:tcPr>
            <w:tcW w:w="357" w:type="pct"/>
            <w:tcBorders>
              <w:top w:val="nil"/>
              <w:left w:val="nil"/>
              <w:bottom w:val="single" w:sz="4" w:space="0" w:color="auto"/>
              <w:right w:val="single" w:sz="4" w:space="0" w:color="auto"/>
            </w:tcBorders>
            <w:shd w:val="clear" w:color="auto" w:fill="auto"/>
            <w:noWrap/>
            <w:vAlign w:val="center"/>
            <w:hideMark/>
          </w:tcPr>
          <w:p w14:paraId="6E32B2ED"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64 312,22</w:t>
            </w:r>
          </w:p>
        </w:tc>
        <w:tc>
          <w:tcPr>
            <w:tcW w:w="357" w:type="pct"/>
            <w:tcBorders>
              <w:top w:val="nil"/>
              <w:left w:val="nil"/>
              <w:bottom w:val="single" w:sz="4" w:space="0" w:color="auto"/>
              <w:right w:val="single" w:sz="4" w:space="0" w:color="auto"/>
            </w:tcBorders>
            <w:shd w:val="clear" w:color="auto" w:fill="auto"/>
            <w:noWrap/>
            <w:vAlign w:val="center"/>
            <w:hideMark/>
          </w:tcPr>
          <w:p w14:paraId="2A072037"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48 419,82</w:t>
            </w:r>
          </w:p>
        </w:tc>
        <w:tc>
          <w:tcPr>
            <w:tcW w:w="357" w:type="pct"/>
            <w:tcBorders>
              <w:top w:val="nil"/>
              <w:left w:val="nil"/>
              <w:bottom w:val="single" w:sz="4" w:space="0" w:color="auto"/>
              <w:right w:val="single" w:sz="4" w:space="0" w:color="auto"/>
            </w:tcBorders>
            <w:shd w:val="clear" w:color="auto" w:fill="auto"/>
            <w:noWrap/>
            <w:vAlign w:val="center"/>
            <w:hideMark/>
          </w:tcPr>
          <w:p w14:paraId="6E6BAA08"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52 987,15</w:t>
            </w:r>
          </w:p>
        </w:tc>
        <w:tc>
          <w:tcPr>
            <w:tcW w:w="357" w:type="pct"/>
            <w:tcBorders>
              <w:top w:val="nil"/>
              <w:left w:val="nil"/>
              <w:bottom w:val="single" w:sz="4" w:space="0" w:color="auto"/>
              <w:right w:val="single" w:sz="4" w:space="0" w:color="auto"/>
            </w:tcBorders>
            <w:shd w:val="clear" w:color="auto" w:fill="auto"/>
            <w:noWrap/>
            <w:vAlign w:val="center"/>
            <w:hideMark/>
          </w:tcPr>
          <w:p w14:paraId="3366DCC2"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53 751,06</w:t>
            </w:r>
          </w:p>
        </w:tc>
        <w:tc>
          <w:tcPr>
            <w:tcW w:w="357" w:type="pct"/>
            <w:tcBorders>
              <w:top w:val="nil"/>
              <w:left w:val="nil"/>
              <w:bottom w:val="single" w:sz="4" w:space="0" w:color="auto"/>
              <w:right w:val="single" w:sz="4" w:space="0" w:color="auto"/>
            </w:tcBorders>
            <w:shd w:val="clear" w:color="auto" w:fill="auto"/>
            <w:noWrap/>
            <w:vAlign w:val="center"/>
            <w:hideMark/>
          </w:tcPr>
          <w:p w14:paraId="0C2FCF07"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53 963,73</w:t>
            </w:r>
          </w:p>
        </w:tc>
        <w:tc>
          <w:tcPr>
            <w:tcW w:w="357" w:type="pct"/>
            <w:tcBorders>
              <w:top w:val="nil"/>
              <w:left w:val="nil"/>
              <w:bottom w:val="single" w:sz="4" w:space="0" w:color="auto"/>
              <w:right w:val="single" w:sz="4" w:space="0" w:color="auto"/>
            </w:tcBorders>
            <w:shd w:val="clear" w:color="auto" w:fill="auto"/>
            <w:noWrap/>
            <w:vAlign w:val="center"/>
            <w:hideMark/>
          </w:tcPr>
          <w:p w14:paraId="2125FD23"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61 096,69</w:t>
            </w:r>
          </w:p>
        </w:tc>
        <w:tc>
          <w:tcPr>
            <w:tcW w:w="357" w:type="pct"/>
            <w:tcBorders>
              <w:top w:val="nil"/>
              <w:left w:val="nil"/>
              <w:bottom w:val="single" w:sz="4" w:space="0" w:color="auto"/>
              <w:right w:val="single" w:sz="4" w:space="0" w:color="auto"/>
            </w:tcBorders>
            <w:shd w:val="clear" w:color="auto" w:fill="auto"/>
            <w:noWrap/>
            <w:vAlign w:val="center"/>
            <w:hideMark/>
          </w:tcPr>
          <w:p w14:paraId="496CE707" w14:textId="77777777" w:rsidR="00F61742" w:rsidRPr="00F61742" w:rsidRDefault="00F61742" w:rsidP="00CF630E">
            <w:pPr>
              <w:widowControl/>
              <w:jc w:val="center"/>
              <w:rPr>
                <w:rFonts w:ascii="Times New Roman" w:eastAsia="Times New Roman" w:hAnsi="Times New Roman"/>
                <w:sz w:val="14"/>
                <w:szCs w:val="14"/>
                <w:lang w:val="ru-RU" w:eastAsia="ru-RU"/>
              </w:rPr>
            </w:pPr>
            <w:r w:rsidRPr="00F61742">
              <w:rPr>
                <w:rFonts w:ascii="Times New Roman" w:eastAsia="Times New Roman" w:hAnsi="Times New Roman"/>
                <w:sz w:val="14"/>
                <w:szCs w:val="14"/>
                <w:lang w:val="ru-RU" w:eastAsia="ru-RU"/>
              </w:rPr>
              <w:t>59 838,44</w:t>
            </w:r>
          </w:p>
        </w:tc>
      </w:tr>
    </w:tbl>
    <w:p w14:paraId="4FC4AA62" w14:textId="4EBD2654" w:rsidR="005E7EF6" w:rsidRPr="00B00F93" w:rsidRDefault="005E7EF6" w:rsidP="00F61742">
      <w:pPr>
        <w:widowControl/>
        <w:spacing w:line="360" w:lineRule="auto"/>
        <w:jc w:val="both"/>
        <w:rPr>
          <w:rFonts w:ascii="Arial" w:hAnsi="Arial" w:cs="Arial"/>
          <w:spacing w:val="3"/>
          <w:sz w:val="24"/>
          <w:szCs w:val="24"/>
          <w:lang w:val="ru-RU"/>
        </w:rPr>
      </w:pPr>
    </w:p>
    <w:p w14:paraId="46C94898" w14:textId="77777777" w:rsidR="005E7EF6" w:rsidRPr="006349F7" w:rsidRDefault="005E7EF6" w:rsidP="005E7EF6">
      <w:pPr>
        <w:pStyle w:val="2"/>
        <w:spacing w:before="0"/>
        <w:jc w:val="center"/>
        <w:rPr>
          <w:rFonts w:ascii="Times New Roman" w:hAnsi="Times New Roman"/>
          <w:color w:val="auto"/>
          <w:lang w:val="ru-RU"/>
        </w:rPr>
      </w:pPr>
      <w:bookmarkStart w:id="56" w:name="_Toc520479236"/>
      <w:bookmarkStart w:id="57" w:name="_Toc104373886"/>
      <w:r w:rsidRPr="006349F7">
        <w:rPr>
          <w:rFonts w:ascii="Times New Roman" w:hAnsi="Times New Roman"/>
          <w:color w:val="auto"/>
          <w:sz w:val="24"/>
          <w:lang w:val="ru-RU"/>
        </w:rPr>
        <w:t>8.8. Предложения по строительству и реконструкции насосных станций</w:t>
      </w:r>
      <w:bookmarkEnd w:id="56"/>
      <w:bookmarkEnd w:id="57"/>
    </w:p>
    <w:p w14:paraId="32F2C4A3" w14:textId="77777777" w:rsidR="005E7EF6" w:rsidRPr="00B00F93" w:rsidRDefault="005E7EF6" w:rsidP="005E7EF6">
      <w:pPr>
        <w:widowControl/>
        <w:spacing w:line="276" w:lineRule="auto"/>
        <w:ind w:firstLine="567"/>
        <w:jc w:val="both"/>
        <w:rPr>
          <w:rFonts w:ascii="Arial" w:eastAsia="Times New Roman" w:hAnsi="Arial" w:cs="Arial"/>
          <w:sz w:val="24"/>
          <w:szCs w:val="24"/>
          <w:lang w:val="ru-RU" w:eastAsia="ru-RU"/>
        </w:rPr>
      </w:pPr>
    </w:p>
    <w:p w14:paraId="79F7BEB3" w14:textId="77777777" w:rsidR="00AE0D02" w:rsidRPr="00AE0D02" w:rsidRDefault="00AE0D02" w:rsidP="00AE0D02">
      <w:pPr>
        <w:widowControl/>
        <w:spacing w:line="360" w:lineRule="auto"/>
        <w:ind w:firstLine="708"/>
        <w:jc w:val="both"/>
        <w:rPr>
          <w:rFonts w:ascii="Times New Roman" w:eastAsia="Times New Roman" w:hAnsi="Times New Roman"/>
          <w:sz w:val="24"/>
          <w:lang w:val="ru-RU"/>
        </w:rPr>
      </w:pPr>
      <w:r w:rsidRPr="00AE0D02">
        <w:rPr>
          <w:rFonts w:ascii="Times New Roman" w:eastAsia="Times New Roman" w:hAnsi="Times New Roman"/>
          <w:sz w:val="24"/>
          <w:lang w:val="ru-RU"/>
        </w:rPr>
        <w:t xml:space="preserve">Для улучшения гидравлического режима работы системы теплоснабжения котельной «ЦОК» рекомендуется, перед протяженным участком по ул. Войкова, строительство насосной станции. </w:t>
      </w:r>
    </w:p>
    <w:p w14:paraId="2AC564EE" w14:textId="77777777" w:rsidR="005E7EF6" w:rsidRPr="00B00F93" w:rsidRDefault="005E7EF6" w:rsidP="005E7EF6">
      <w:pPr>
        <w:widowControl/>
        <w:spacing w:line="276" w:lineRule="auto"/>
        <w:rPr>
          <w:rFonts w:ascii="Arial" w:hAnsi="Arial" w:cs="Arial"/>
          <w:spacing w:val="3"/>
          <w:sz w:val="24"/>
          <w:szCs w:val="24"/>
          <w:highlight w:val="yellow"/>
          <w:lang w:val="ru-RU"/>
        </w:rPr>
      </w:pPr>
    </w:p>
    <w:p w14:paraId="71BDDA3F" w14:textId="1C83E960" w:rsidR="005E7EF6" w:rsidRPr="00AE0D02" w:rsidRDefault="005E7EF6" w:rsidP="005E7EF6">
      <w:pPr>
        <w:pStyle w:val="2"/>
        <w:spacing w:before="0"/>
        <w:jc w:val="center"/>
        <w:rPr>
          <w:rFonts w:ascii="Times New Roman" w:hAnsi="Times New Roman"/>
          <w:color w:val="auto"/>
          <w:highlight w:val="yellow"/>
          <w:lang w:val="ru-RU"/>
        </w:rPr>
      </w:pPr>
      <w:bookmarkStart w:id="58" w:name="_Toc520479237"/>
      <w:bookmarkStart w:id="59" w:name="_Toc104373887"/>
      <w:r w:rsidRPr="00AE0D02">
        <w:rPr>
          <w:rFonts w:ascii="Times New Roman" w:hAnsi="Times New Roman"/>
          <w:color w:val="auto"/>
          <w:sz w:val="24"/>
          <w:lang w:val="ru-RU"/>
        </w:rPr>
        <w:t xml:space="preserve">8.9. </w:t>
      </w:r>
      <w:bookmarkEnd w:id="58"/>
      <w:r w:rsidR="00F13EA4" w:rsidRPr="00AE0D02">
        <w:rPr>
          <w:rFonts w:ascii="Times New Roman" w:hAnsi="Times New Roman"/>
          <w:color w:val="auto"/>
          <w:sz w:val="24"/>
          <w:lang w:val="ru-RU"/>
        </w:rPr>
        <w:t>О</w:t>
      </w:r>
      <w:r w:rsidR="00A866BA" w:rsidRPr="00AE0D02">
        <w:rPr>
          <w:rFonts w:ascii="Times New Roman" w:hAnsi="Times New Roman"/>
          <w:color w:val="auto"/>
          <w:sz w:val="24"/>
          <w:lang w:val="ru-RU"/>
        </w:rPr>
        <w:t>писание изменений в предложениях по строительству и реконструкции тепловых сетей за период, предшествующий актуализации схемы теплоснабжения</w:t>
      </w:r>
      <w:bookmarkEnd w:id="59"/>
    </w:p>
    <w:p w14:paraId="1B6A9049" w14:textId="77777777" w:rsidR="005E7EF6" w:rsidRPr="00B00F93" w:rsidRDefault="005E7EF6" w:rsidP="005E7EF6">
      <w:pPr>
        <w:widowControl/>
        <w:spacing w:line="276" w:lineRule="auto"/>
        <w:ind w:firstLine="567"/>
        <w:jc w:val="both"/>
        <w:rPr>
          <w:rFonts w:ascii="Arial" w:eastAsia="Times New Roman" w:hAnsi="Arial" w:cs="Arial"/>
          <w:sz w:val="24"/>
          <w:szCs w:val="24"/>
          <w:highlight w:val="yellow"/>
          <w:lang w:val="ru-RU" w:eastAsia="ru-RU"/>
        </w:rPr>
      </w:pPr>
    </w:p>
    <w:p w14:paraId="128D4A05" w14:textId="77777777" w:rsidR="009D2910" w:rsidRPr="00AE0D02" w:rsidRDefault="009D2910" w:rsidP="00AE0D02">
      <w:pPr>
        <w:widowControl/>
        <w:spacing w:line="360" w:lineRule="auto"/>
        <w:ind w:firstLine="708"/>
        <w:jc w:val="both"/>
        <w:rPr>
          <w:rFonts w:ascii="Times New Roman" w:eastAsia="Times New Roman" w:hAnsi="Times New Roman"/>
          <w:sz w:val="24"/>
          <w:lang w:val="ru-RU"/>
        </w:rPr>
      </w:pPr>
      <w:r w:rsidRPr="00AE0D02">
        <w:rPr>
          <w:rFonts w:ascii="Times New Roman" w:eastAsia="Times New Roman" w:hAnsi="Times New Roman"/>
          <w:sz w:val="24"/>
          <w:lang w:val="ru-RU"/>
        </w:rPr>
        <w:t xml:space="preserve">Изменения в предложениях по строительству и реконструкции тепловых сетей скорректированы с учетом выполненных мероприятий в период, предшествующий актуализации Схемы теплоснабжения, с учетом выполненных мероприятий и текущего технического состояния теплосетей. </w:t>
      </w:r>
    </w:p>
    <w:p w14:paraId="6414374A" w14:textId="2838416B" w:rsidR="00813F02" w:rsidRPr="00A649D1" w:rsidRDefault="00813F02" w:rsidP="00A649D1">
      <w:pPr>
        <w:spacing w:line="276" w:lineRule="auto"/>
        <w:ind w:firstLine="708"/>
        <w:jc w:val="both"/>
        <w:rPr>
          <w:rFonts w:ascii="Arial" w:hAnsi="Arial" w:cs="Arial"/>
          <w:spacing w:val="3"/>
          <w:sz w:val="24"/>
          <w:szCs w:val="24"/>
          <w:lang w:val="ru-RU"/>
        </w:rPr>
      </w:pPr>
    </w:p>
    <w:sectPr w:rsidR="00813F02" w:rsidRPr="00A649D1" w:rsidSect="00A649D1">
      <w:pgSz w:w="11906" w:h="16838"/>
      <w:pgMar w:top="1276" w:right="567" w:bottom="1134"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2BC11" w14:textId="77777777" w:rsidR="00781783" w:rsidRDefault="00781783" w:rsidP="00D858BD">
      <w:r>
        <w:separator/>
      </w:r>
    </w:p>
  </w:endnote>
  <w:endnote w:type="continuationSeparator" w:id="0">
    <w:p w14:paraId="69B508C4" w14:textId="77777777" w:rsidR="00781783" w:rsidRDefault="00781783" w:rsidP="00D8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8158308"/>
      <w:docPartObj>
        <w:docPartGallery w:val="Page Numbers (Bottom of Page)"/>
        <w:docPartUnique/>
      </w:docPartObj>
    </w:sdtPr>
    <w:sdtEndPr>
      <w:rPr>
        <w:rFonts w:ascii="Times New Roman" w:hAnsi="Times New Roman"/>
      </w:rPr>
    </w:sdtEndPr>
    <w:sdtContent>
      <w:p w14:paraId="00570566" w14:textId="74FDD21E" w:rsidR="00A649D1" w:rsidRPr="00A649D1" w:rsidRDefault="00A649D1">
        <w:pPr>
          <w:pStyle w:val="ab"/>
          <w:jc w:val="right"/>
          <w:rPr>
            <w:rFonts w:ascii="Times New Roman" w:hAnsi="Times New Roman"/>
          </w:rPr>
        </w:pPr>
        <w:r w:rsidRPr="00A649D1">
          <w:rPr>
            <w:rFonts w:ascii="Times New Roman" w:hAnsi="Times New Roman"/>
          </w:rPr>
          <w:fldChar w:fldCharType="begin"/>
        </w:r>
        <w:r w:rsidRPr="00A649D1">
          <w:rPr>
            <w:rFonts w:ascii="Times New Roman" w:hAnsi="Times New Roman"/>
          </w:rPr>
          <w:instrText>PAGE   \* MERGEFORMAT</w:instrText>
        </w:r>
        <w:r w:rsidRPr="00A649D1">
          <w:rPr>
            <w:rFonts w:ascii="Times New Roman" w:hAnsi="Times New Roman"/>
          </w:rPr>
          <w:fldChar w:fldCharType="separate"/>
        </w:r>
        <w:r w:rsidR="007F7B4B" w:rsidRPr="007F7B4B">
          <w:rPr>
            <w:rFonts w:ascii="Times New Roman" w:hAnsi="Times New Roman"/>
            <w:noProof/>
            <w:lang w:val="ru-RU"/>
          </w:rPr>
          <w:t>15</w:t>
        </w:r>
        <w:r w:rsidRPr="00A649D1">
          <w:rPr>
            <w:rFonts w:ascii="Times New Roman" w:hAnsi="Times New Roman"/>
          </w:rPr>
          <w:fldChar w:fldCharType="end"/>
        </w:r>
      </w:p>
    </w:sdtContent>
  </w:sdt>
  <w:p w14:paraId="20B208EA" w14:textId="77777777" w:rsidR="00A649D1" w:rsidRDefault="00A649D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36557" w14:textId="7DD265AE" w:rsidR="00CC3E8D" w:rsidRPr="00420E2B" w:rsidRDefault="00CC3E8D" w:rsidP="00A75414">
    <w:pPr>
      <w:pStyle w:val="ab"/>
      <w:tabs>
        <w:tab w:val="clear" w:pos="4677"/>
        <w:tab w:val="clear" w:pos="9355"/>
        <w:tab w:val="left" w:pos="4678"/>
      </w:tabs>
      <w:jc w:val="right"/>
      <w:rPr>
        <w:rFonts w:ascii="Arial" w:hAnsi="Arial" w:cs="Arial"/>
      </w:rPr>
    </w:pPr>
    <w:r>
      <w:rPr>
        <w:rFonts w:ascii="Arial" w:hAnsi="Arial" w:cs="Arial"/>
        <w:lang w:val="ru-RU"/>
      </w:rPr>
      <w:tab/>
    </w:r>
    <w:r>
      <w:rPr>
        <w:rFonts w:ascii="Arial" w:hAnsi="Arial" w:cs="Arial"/>
        <w:lang w:val="ru-RU"/>
      </w:rPr>
      <w:tab/>
    </w:r>
  </w:p>
  <w:p w14:paraId="65239D6F" w14:textId="77777777" w:rsidR="00CC3E8D" w:rsidRDefault="00CC3E8D" w:rsidP="00FE137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318B9" w14:textId="77777777" w:rsidR="00781783" w:rsidRDefault="00781783" w:rsidP="00D858BD">
      <w:r>
        <w:separator/>
      </w:r>
    </w:p>
  </w:footnote>
  <w:footnote w:type="continuationSeparator" w:id="0">
    <w:p w14:paraId="3F18AA2B" w14:textId="77777777" w:rsidR="00781783" w:rsidRDefault="00781783" w:rsidP="00D858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D6369"/>
    <w:multiLevelType w:val="hybridMultilevel"/>
    <w:tmpl w:val="6128D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4115BF"/>
    <w:multiLevelType w:val="hybridMultilevel"/>
    <w:tmpl w:val="F11E946A"/>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D635AD"/>
    <w:multiLevelType w:val="hybridMultilevel"/>
    <w:tmpl w:val="CEC4AA3C"/>
    <w:lvl w:ilvl="0" w:tplc="C6C044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693BF8"/>
    <w:multiLevelType w:val="hybridMultilevel"/>
    <w:tmpl w:val="C4E28458"/>
    <w:lvl w:ilvl="0" w:tplc="04190001">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4">
    <w:nsid w:val="0A505035"/>
    <w:multiLevelType w:val="hybridMultilevel"/>
    <w:tmpl w:val="AE4C41B2"/>
    <w:lvl w:ilvl="0" w:tplc="3FCCEE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D957F7"/>
    <w:multiLevelType w:val="hybridMultilevel"/>
    <w:tmpl w:val="EE025D14"/>
    <w:lvl w:ilvl="0" w:tplc="23583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7E779A"/>
    <w:multiLevelType w:val="hybridMultilevel"/>
    <w:tmpl w:val="4438ADAC"/>
    <w:lvl w:ilvl="0" w:tplc="04190001">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7">
    <w:nsid w:val="19A171C2"/>
    <w:multiLevelType w:val="hybridMultilevel"/>
    <w:tmpl w:val="3B82766C"/>
    <w:lvl w:ilvl="0" w:tplc="3D122F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CFB0E4D"/>
    <w:multiLevelType w:val="multilevel"/>
    <w:tmpl w:val="AAEA5A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2BA6C45"/>
    <w:multiLevelType w:val="hybridMultilevel"/>
    <w:tmpl w:val="D2B627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6647F78"/>
    <w:multiLevelType w:val="hybridMultilevel"/>
    <w:tmpl w:val="617A230C"/>
    <w:lvl w:ilvl="0" w:tplc="A0A42C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72F63B0"/>
    <w:multiLevelType w:val="hybridMultilevel"/>
    <w:tmpl w:val="335A750E"/>
    <w:lvl w:ilvl="0" w:tplc="C6C044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782CA0"/>
    <w:multiLevelType w:val="hybridMultilevel"/>
    <w:tmpl w:val="51545D94"/>
    <w:lvl w:ilvl="0" w:tplc="BF7C87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C17407"/>
    <w:multiLevelType w:val="hybridMultilevel"/>
    <w:tmpl w:val="16D8B2F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31D61E52"/>
    <w:multiLevelType w:val="hybridMultilevel"/>
    <w:tmpl w:val="B1F0E922"/>
    <w:lvl w:ilvl="0" w:tplc="C6C044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39048C2"/>
    <w:multiLevelType w:val="hybridMultilevel"/>
    <w:tmpl w:val="DAC2D6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A72232"/>
    <w:multiLevelType w:val="hybridMultilevel"/>
    <w:tmpl w:val="1BA6F1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490885"/>
    <w:multiLevelType w:val="hybridMultilevel"/>
    <w:tmpl w:val="5A4A45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C5F5444"/>
    <w:multiLevelType w:val="hybridMultilevel"/>
    <w:tmpl w:val="E7E8771A"/>
    <w:lvl w:ilvl="0" w:tplc="C6C044E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FBD04EF"/>
    <w:multiLevelType w:val="hybridMultilevel"/>
    <w:tmpl w:val="F0B02A3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44041017"/>
    <w:multiLevelType w:val="hybridMultilevel"/>
    <w:tmpl w:val="CFE2B2C6"/>
    <w:lvl w:ilvl="0" w:tplc="C6C044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43F5AC4"/>
    <w:multiLevelType w:val="hybridMultilevel"/>
    <w:tmpl w:val="8388743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491B53CF"/>
    <w:multiLevelType w:val="hybridMultilevel"/>
    <w:tmpl w:val="023C31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BEC6993"/>
    <w:multiLevelType w:val="multilevel"/>
    <w:tmpl w:val="159AF5DE"/>
    <w:lvl w:ilvl="0">
      <w:start w:val="1"/>
      <w:numFmt w:val="decimal"/>
      <w:lvlText w:val="%1."/>
      <w:lvlJc w:val="left"/>
      <w:pPr>
        <w:ind w:left="720" w:hanging="360"/>
      </w:pPr>
      <w:rPr>
        <w:rFonts w:hint="default"/>
        <w:sz w:val="22"/>
        <w:szCs w:val="22"/>
      </w:rPr>
    </w:lvl>
    <w:lvl w:ilvl="1">
      <w:start w:val="8"/>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E403312"/>
    <w:multiLevelType w:val="hybridMultilevel"/>
    <w:tmpl w:val="0B5E79C4"/>
    <w:lvl w:ilvl="0" w:tplc="C6C044E0">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5">
    <w:nsid w:val="56BB0CD5"/>
    <w:multiLevelType w:val="hybridMultilevel"/>
    <w:tmpl w:val="35EE75E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6">
    <w:nsid w:val="58FC7A29"/>
    <w:multiLevelType w:val="hybridMultilevel"/>
    <w:tmpl w:val="B8D2CD70"/>
    <w:lvl w:ilvl="0" w:tplc="3FCCEE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A2B7DE8"/>
    <w:multiLevelType w:val="hybridMultilevel"/>
    <w:tmpl w:val="FFA4DC3A"/>
    <w:lvl w:ilvl="0" w:tplc="C6C044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B366A9B"/>
    <w:multiLevelType w:val="hybridMultilevel"/>
    <w:tmpl w:val="2966848A"/>
    <w:lvl w:ilvl="0" w:tplc="BF7C873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62FB12E7"/>
    <w:multiLevelType w:val="hybridMultilevel"/>
    <w:tmpl w:val="BFEEBCD4"/>
    <w:lvl w:ilvl="0" w:tplc="04190001">
      <w:start w:val="1"/>
      <w:numFmt w:val="bullet"/>
      <w:lvlText w:val=""/>
      <w:lvlJc w:val="left"/>
      <w:pPr>
        <w:tabs>
          <w:tab w:val="num" w:pos="1003"/>
        </w:tabs>
        <w:ind w:left="1003" w:hanging="360"/>
      </w:pPr>
      <w:rPr>
        <w:rFonts w:ascii="Symbol" w:hAnsi="Symbol" w:hint="default"/>
      </w:rPr>
    </w:lvl>
    <w:lvl w:ilvl="1" w:tplc="04190019">
      <w:start w:val="1"/>
      <w:numFmt w:val="lowerLetter"/>
      <w:lvlText w:val="%2."/>
      <w:lvlJc w:val="left"/>
      <w:pPr>
        <w:tabs>
          <w:tab w:val="num" w:pos="1723"/>
        </w:tabs>
        <w:ind w:left="1723" w:hanging="360"/>
      </w:pPr>
    </w:lvl>
    <w:lvl w:ilvl="2" w:tplc="0419001B">
      <w:start w:val="1"/>
      <w:numFmt w:val="lowerRoman"/>
      <w:lvlText w:val="%3."/>
      <w:lvlJc w:val="right"/>
      <w:pPr>
        <w:tabs>
          <w:tab w:val="num" w:pos="2443"/>
        </w:tabs>
        <w:ind w:left="2443" w:hanging="180"/>
      </w:pPr>
    </w:lvl>
    <w:lvl w:ilvl="3" w:tplc="0419000F">
      <w:start w:val="1"/>
      <w:numFmt w:val="decimal"/>
      <w:lvlText w:val="%4."/>
      <w:lvlJc w:val="left"/>
      <w:pPr>
        <w:tabs>
          <w:tab w:val="num" w:pos="3163"/>
        </w:tabs>
        <w:ind w:left="3163" w:hanging="360"/>
      </w:pPr>
    </w:lvl>
    <w:lvl w:ilvl="4" w:tplc="04190019">
      <w:start w:val="1"/>
      <w:numFmt w:val="lowerLetter"/>
      <w:lvlText w:val="%5."/>
      <w:lvlJc w:val="left"/>
      <w:pPr>
        <w:tabs>
          <w:tab w:val="num" w:pos="3883"/>
        </w:tabs>
        <w:ind w:left="3883" w:hanging="360"/>
      </w:pPr>
    </w:lvl>
    <w:lvl w:ilvl="5" w:tplc="0419001B">
      <w:start w:val="1"/>
      <w:numFmt w:val="lowerRoman"/>
      <w:lvlText w:val="%6."/>
      <w:lvlJc w:val="right"/>
      <w:pPr>
        <w:tabs>
          <w:tab w:val="num" w:pos="4603"/>
        </w:tabs>
        <w:ind w:left="4603" w:hanging="180"/>
      </w:pPr>
    </w:lvl>
    <w:lvl w:ilvl="6" w:tplc="0419000F">
      <w:start w:val="1"/>
      <w:numFmt w:val="decimal"/>
      <w:lvlText w:val="%7."/>
      <w:lvlJc w:val="left"/>
      <w:pPr>
        <w:tabs>
          <w:tab w:val="num" w:pos="5323"/>
        </w:tabs>
        <w:ind w:left="5323" w:hanging="360"/>
      </w:pPr>
    </w:lvl>
    <w:lvl w:ilvl="7" w:tplc="04190019">
      <w:start w:val="1"/>
      <w:numFmt w:val="lowerLetter"/>
      <w:lvlText w:val="%8."/>
      <w:lvlJc w:val="left"/>
      <w:pPr>
        <w:tabs>
          <w:tab w:val="num" w:pos="6043"/>
        </w:tabs>
        <w:ind w:left="6043" w:hanging="360"/>
      </w:pPr>
    </w:lvl>
    <w:lvl w:ilvl="8" w:tplc="0419001B">
      <w:start w:val="1"/>
      <w:numFmt w:val="lowerRoman"/>
      <w:lvlText w:val="%9."/>
      <w:lvlJc w:val="right"/>
      <w:pPr>
        <w:tabs>
          <w:tab w:val="num" w:pos="6763"/>
        </w:tabs>
        <w:ind w:left="6763" w:hanging="180"/>
      </w:pPr>
    </w:lvl>
  </w:abstractNum>
  <w:abstractNum w:abstractNumId="30">
    <w:nsid w:val="65040C02"/>
    <w:multiLevelType w:val="hybridMultilevel"/>
    <w:tmpl w:val="97841BA4"/>
    <w:lvl w:ilvl="0" w:tplc="04190001">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31">
    <w:nsid w:val="66A514A1"/>
    <w:multiLevelType w:val="hybridMultilevel"/>
    <w:tmpl w:val="8932E0CC"/>
    <w:lvl w:ilvl="0" w:tplc="39F604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7655154"/>
    <w:multiLevelType w:val="hybridMultilevel"/>
    <w:tmpl w:val="0A00F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A994FC5"/>
    <w:multiLevelType w:val="hybridMultilevel"/>
    <w:tmpl w:val="2354C162"/>
    <w:lvl w:ilvl="0" w:tplc="BF7C87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B7A7117"/>
    <w:multiLevelType w:val="hybridMultilevel"/>
    <w:tmpl w:val="B6C07C8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740E2"/>
    <w:multiLevelType w:val="hybridMultilevel"/>
    <w:tmpl w:val="A16A0AD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7291765E"/>
    <w:multiLevelType w:val="hybridMultilevel"/>
    <w:tmpl w:val="0C76785E"/>
    <w:lvl w:ilvl="0" w:tplc="AD0401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B787FB6"/>
    <w:multiLevelType w:val="multilevel"/>
    <w:tmpl w:val="6B7C10B8"/>
    <w:lvl w:ilvl="0">
      <w:start w:val="5"/>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19"/>
  </w:num>
  <w:num w:numId="3">
    <w:abstractNumId w:val="16"/>
  </w:num>
  <w:num w:numId="4">
    <w:abstractNumId w:val="23"/>
  </w:num>
  <w:num w:numId="5">
    <w:abstractNumId w:val="33"/>
  </w:num>
  <w:num w:numId="6">
    <w:abstractNumId w:val="36"/>
  </w:num>
  <w:num w:numId="7">
    <w:abstractNumId w:val="17"/>
  </w:num>
  <w:num w:numId="8">
    <w:abstractNumId w:val="25"/>
  </w:num>
  <w:num w:numId="9">
    <w:abstractNumId w:val="28"/>
  </w:num>
  <w:num w:numId="10">
    <w:abstractNumId w:val="12"/>
  </w:num>
  <w:num w:numId="1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1"/>
  </w:num>
  <w:num w:numId="14">
    <w:abstractNumId w:val="34"/>
  </w:num>
  <w:num w:numId="15">
    <w:abstractNumId w:val="39"/>
  </w:num>
  <w:num w:numId="16">
    <w:abstractNumId w:val="22"/>
  </w:num>
  <w:num w:numId="17">
    <w:abstractNumId w:val="15"/>
  </w:num>
  <w:num w:numId="18">
    <w:abstractNumId w:val="35"/>
  </w:num>
  <w:num w:numId="19">
    <w:abstractNumId w:val="32"/>
  </w:num>
  <w:num w:numId="20">
    <w:abstractNumId w:val="4"/>
  </w:num>
  <w:num w:numId="21">
    <w:abstractNumId w:val="26"/>
  </w:num>
  <w:num w:numId="22">
    <w:abstractNumId w:val="6"/>
  </w:num>
  <w:num w:numId="23">
    <w:abstractNumId w:val="3"/>
  </w:num>
  <w:num w:numId="24">
    <w:abstractNumId w:val="30"/>
  </w:num>
  <w:num w:numId="25">
    <w:abstractNumId w:val="37"/>
  </w:num>
  <w:num w:numId="26">
    <w:abstractNumId w:val="1"/>
  </w:num>
  <w:num w:numId="27">
    <w:abstractNumId w:val="0"/>
  </w:num>
  <w:num w:numId="28">
    <w:abstractNumId w:val="31"/>
  </w:num>
  <w:num w:numId="29">
    <w:abstractNumId w:val="10"/>
  </w:num>
  <w:num w:numId="30">
    <w:abstractNumId w:val="7"/>
  </w:num>
  <w:num w:numId="31">
    <w:abstractNumId w:val="38"/>
  </w:num>
  <w:num w:numId="32">
    <w:abstractNumId w:val="2"/>
  </w:num>
  <w:num w:numId="33">
    <w:abstractNumId w:val="11"/>
  </w:num>
  <w:num w:numId="34">
    <w:abstractNumId w:val="20"/>
  </w:num>
  <w:num w:numId="35">
    <w:abstractNumId w:val="14"/>
  </w:num>
  <w:num w:numId="36">
    <w:abstractNumId w:val="24"/>
  </w:num>
  <w:num w:numId="37">
    <w:abstractNumId w:val="18"/>
  </w:num>
  <w:num w:numId="38">
    <w:abstractNumId w:val="27"/>
  </w:num>
  <w:num w:numId="39">
    <w:abstractNumId w:val="9"/>
  </w:num>
  <w:num w:numId="40">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254"/>
    <w:rsid w:val="0000079E"/>
    <w:rsid w:val="00000CE8"/>
    <w:rsid w:val="0000137E"/>
    <w:rsid w:val="00001886"/>
    <w:rsid w:val="00001C85"/>
    <w:rsid w:val="000037D9"/>
    <w:rsid w:val="00003C7A"/>
    <w:rsid w:val="00003CC1"/>
    <w:rsid w:val="00003F3E"/>
    <w:rsid w:val="0000413F"/>
    <w:rsid w:val="000048E3"/>
    <w:rsid w:val="0000495A"/>
    <w:rsid w:val="000049D4"/>
    <w:rsid w:val="00004E9E"/>
    <w:rsid w:val="000050CE"/>
    <w:rsid w:val="00005916"/>
    <w:rsid w:val="000068DA"/>
    <w:rsid w:val="00006E99"/>
    <w:rsid w:val="00007D45"/>
    <w:rsid w:val="000104C9"/>
    <w:rsid w:val="00010B9C"/>
    <w:rsid w:val="000111EC"/>
    <w:rsid w:val="00011A6E"/>
    <w:rsid w:val="00011F79"/>
    <w:rsid w:val="0001218A"/>
    <w:rsid w:val="000136D7"/>
    <w:rsid w:val="00013731"/>
    <w:rsid w:val="000138AD"/>
    <w:rsid w:val="00013FAE"/>
    <w:rsid w:val="00014CF7"/>
    <w:rsid w:val="00014DB9"/>
    <w:rsid w:val="00014E87"/>
    <w:rsid w:val="00015913"/>
    <w:rsid w:val="00016EB1"/>
    <w:rsid w:val="00016ED3"/>
    <w:rsid w:val="000172D0"/>
    <w:rsid w:val="000173C2"/>
    <w:rsid w:val="00017421"/>
    <w:rsid w:val="00020736"/>
    <w:rsid w:val="00020E49"/>
    <w:rsid w:val="00021412"/>
    <w:rsid w:val="00021550"/>
    <w:rsid w:val="00021A37"/>
    <w:rsid w:val="00021F8C"/>
    <w:rsid w:val="00022FAB"/>
    <w:rsid w:val="00024D09"/>
    <w:rsid w:val="00025CDF"/>
    <w:rsid w:val="00025F05"/>
    <w:rsid w:val="00026D55"/>
    <w:rsid w:val="00026D69"/>
    <w:rsid w:val="00027730"/>
    <w:rsid w:val="00027C7C"/>
    <w:rsid w:val="00030238"/>
    <w:rsid w:val="00034887"/>
    <w:rsid w:val="00034A8D"/>
    <w:rsid w:val="00035A22"/>
    <w:rsid w:val="00036326"/>
    <w:rsid w:val="000372D6"/>
    <w:rsid w:val="00040503"/>
    <w:rsid w:val="00040A51"/>
    <w:rsid w:val="0004153B"/>
    <w:rsid w:val="00041A32"/>
    <w:rsid w:val="00042DAA"/>
    <w:rsid w:val="0004475D"/>
    <w:rsid w:val="000479C9"/>
    <w:rsid w:val="00050C94"/>
    <w:rsid w:val="00051340"/>
    <w:rsid w:val="00051598"/>
    <w:rsid w:val="00051ED0"/>
    <w:rsid w:val="00054A0A"/>
    <w:rsid w:val="00055495"/>
    <w:rsid w:val="00055679"/>
    <w:rsid w:val="0005577C"/>
    <w:rsid w:val="00055CEC"/>
    <w:rsid w:val="00056A85"/>
    <w:rsid w:val="00056D7C"/>
    <w:rsid w:val="000603F3"/>
    <w:rsid w:val="0006069F"/>
    <w:rsid w:val="00060F42"/>
    <w:rsid w:val="00061B2A"/>
    <w:rsid w:val="000663E3"/>
    <w:rsid w:val="0006679E"/>
    <w:rsid w:val="00066B6D"/>
    <w:rsid w:val="00066C4C"/>
    <w:rsid w:val="000715D6"/>
    <w:rsid w:val="00072152"/>
    <w:rsid w:val="000725A2"/>
    <w:rsid w:val="000731E6"/>
    <w:rsid w:val="00073F2E"/>
    <w:rsid w:val="000747D8"/>
    <w:rsid w:val="00075018"/>
    <w:rsid w:val="00075F47"/>
    <w:rsid w:val="00076377"/>
    <w:rsid w:val="00076C92"/>
    <w:rsid w:val="000770C7"/>
    <w:rsid w:val="000770DD"/>
    <w:rsid w:val="00077D97"/>
    <w:rsid w:val="000809AE"/>
    <w:rsid w:val="00083D47"/>
    <w:rsid w:val="000840BF"/>
    <w:rsid w:val="00084198"/>
    <w:rsid w:val="00084C68"/>
    <w:rsid w:val="000857CF"/>
    <w:rsid w:val="00085C1F"/>
    <w:rsid w:val="00087082"/>
    <w:rsid w:val="0009119B"/>
    <w:rsid w:val="000914C0"/>
    <w:rsid w:val="000923C1"/>
    <w:rsid w:val="00093748"/>
    <w:rsid w:val="00094B6F"/>
    <w:rsid w:val="00094CC1"/>
    <w:rsid w:val="00095C0C"/>
    <w:rsid w:val="00096C0D"/>
    <w:rsid w:val="000A1A53"/>
    <w:rsid w:val="000A1B58"/>
    <w:rsid w:val="000A2120"/>
    <w:rsid w:val="000A310C"/>
    <w:rsid w:val="000A3BD7"/>
    <w:rsid w:val="000A6835"/>
    <w:rsid w:val="000A71A7"/>
    <w:rsid w:val="000B1959"/>
    <w:rsid w:val="000B2D28"/>
    <w:rsid w:val="000B2D99"/>
    <w:rsid w:val="000B326B"/>
    <w:rsid w:val="000B3EFF"/>
    <w:rsid w:val="000B479C"/>
    <w:rsid w:val="000B6531"/>
    <w:rsid w:val="000B7249"/>
    <w:rsid w:val="000B7611"/>
    <w:rsid w:val="000B79AE"/>
    <w:rsid w:val="000C0097"/>
    <w:rsid w:val="000C044B"/>
    <w:rsid w:val="000C0BB1"/>
    <w:rsid w:val="000C10FE"/>
    <w:rsid w:val="000C1D0A"/>
    <w:rsid w:val="000C2E8A"/>
    <w:rsid w:val="000C51D8"/>
    <w:rsid w:val="000C6CFF"/>
    <w:rsid w:val="000C7D4A"/>
    <w:rsid w:val="000D047F"/>
    <w:rsid w:val="000D162B"/>
    <w:rsid w:val="000D332E"/>
    <w:rsid w:val="000D3650"/>
    <w:rsid w:val="000D681A"/>
    <w:rsid w:val="000D6A77"/>
    <w:rsid w:val="000D76B8"/>
    <w:rsid w:val="000D790F"/>
    <w:rsid w:val="000E0254"/>
    <w:rsid w:val="000E048E"/>
    <w:rsid w:val="000E377E"/>
    <w:rsid w:val="000E45ED"/>
    <w:rsid w:val="000E5E33"/>
    <w:rsid w:val="000E6A26"/>
    <w:rsid w:val="000E77E8"/>
    <w:rsid w:val="000F151E"/>
    <w:rsid w:val="000F1E21"/>
    <w:rsid w:val="000F2E2F"/>
    <w:rsid w:val="000F3B91"/>
    <w:rsid w:val="000F3E52"/>
    <w:rsid w:val="000F5581"/>
    <w:rsid w:val="000F5E39"/>
    <w:rsid w:val="000F6B43"/>
    <w:rsid w:val="00100181"/>
    <w:rsid w:val="00100A67"/>
    <w:rsid w:val="00100F2E"/>
    <w:rsid w:val="00101DF4"/>
    <w:rsid w:val="00101F78"/>
    <w:rsid w:val="00103FC1"/>
    <w:rsid w:val="00104306"/>
    <w:rsid w:val="001048E2"/>
    <w:rsid w:val="00104E55"/>
    <w:rsid w:val="001058ED"/>
    <w:rsid w:val="00106D3F"/>
    <w:rsid w:val="0010705D"/>
    <w:rsid w:val="0010787B"/>
    <w:rsid w:val="00107BB4"/>
    <w:rsid w:val="00111241"/>
    <w:rsid w:val="001132F9"/>
    <w:rsid w:val="001149A3"/>
    <w:rsid w:val="00114F11"/>
    <w:rsid w:val="0011567A"/>
    <w:rsid w:val="001157F5"/>
    <w:rsid w:val="00115E56"/>
    <w:rsid w:val="0011781B"/>
    <w:rsid w:val="00120303"/>
    <w:rsid w:val="001214B4"/>
    <w:rsid w:val="00121840"/>
    <w:rsid w:val="00121BDD"/>
    <w:rsid w:val="00122655"/>
    <w:rsid w:val="00123EAB"/>
    <w:rsid w:val="0012401F"/>
    <w:rsid w:val="00124F60"/>
    <w:rsid w:val="0012530C"/>
    <w:rsid w:val="00125415"/>
    <w:rsid w:val="00125A28"/>
    <w:rsid w:val="00125B00"/>
    <w:rsid w:val="00126415"/>
    <w:rsid w:val="00126434"/>
    <w:rsid w:val="001267D9"/>
    <w:rsid w:val="00130810"/>
    <w:rsid w:val="001309D8"/>
    <w:rsid w:val="001310C9"/>
    <w:rsid w:val="0013114D"/>
    <w:rsid w:val="00131205"/>
    <w:rsid w:val="001318EA"/>
    <w:rsid w:val="00131F16"/>
    <w:rsid w:val="0013245F"/>
    <w:rsid w:val="0013268B"/>
    <w:rsid w:val="0013380F"/>
    <w:rsid w:val="00133F95"/>
    <w:rsid w:val="0013533B"/>
    <w:rsid w:val="00135A6F"/>
    <w:rsid w:val="00137C3B"/>
    <w:rsid w:val="0014064B"/>
    <w:rsid w:val="00140F0C"/>
    <w:rsid w:val="0014127B"/>
    <w:rsid w:val="00141E61"/>
    <w:rsid w:val="00142360"/>
    <w:rsid w:val="00142943"/>
    <w:rsid w:val="00142C8A"/>
    <w:rsid w:val="001439C7"/>
    <w:rsid w:val="00143C10"/>
    <w:rsid w:val="00144690"/>
    <w:rsid w:val="00144F76"/>
    <w:rsid w:val="001450C1"/>
    <w:rsid w:val="001461ED"/>
    <w:rsid w:val="00146CA0"/>
    <w:rsid w:val="00147A10"/>
    <w:rsid w:val="001506C2"/>
    <w:rsid w:val="00150C6D"/>
    <w:rsid w:val="00150CF2"/>
    <w:rsid w:val="00150D9E"/>
    <w:rsid w:val="00151209"/>
    <w:rsid w:val="00151C94"/>
    <w:rsid w:val="001523F1"/>
    <w:rsid w:val="0015388D"/>
    <w:rsid w:val="00153A21"/>
    <w:rsid w:val="001542CC"/>
    <w:rsid w:val="001549A7"/>
    <w:rsid w:val="00154E8E"/>
    <w:rsid w:val="00157942"/>
    <w:rsid w:val="0016080D"/>
    <w:rsid w:val="00160CAE"/>
    <w:rsid w:val="001610EA"/>
    <w:rsid w:val="00162F05"/>
    <w:rsid w:val="00163EDB"/>
    <w:rsid w:val="00164CBB"/>
    <w:rsid w:val="00166013"/>
    <w:rsid w:val="00167992"/>
    <w:rsid w:val="00167F63"/>
    <w:rsid w:val="00170B27"/>
    <w:rsid w:val="00172012"/>
    <w:rsid w:val="001721C2"/>
    <w:rsid w:val="0017280A"/>
    <w:rsid w:val="00172CF1"/>
    <w:rsid w:val="001736BD"/>
    <w:rsid w:val="00173851"/>
    <w:rsid w:val="00173E1C"/>
    <w:rsid w:val="00174776"/>
    <w:rsid w:val="00174A45"/>
    <w:rsid w:val="00175711"/>
    <w:rsid w:val="00175E7C"/>
    <w:rsid w:val="00180C05"/>
    <w:rsid w:val="001823BA"/>
    <w:rsid w:val="0018278D"/>
    <w:rsid w:val="001832B8"/>
    <w:rsid w:val="00184E9E"/>
    <w:rsid w:val="00185BC0"/>
    <w:rsid w:val="00186354"/>
    <w:rsid w:val="0018672C"/>
    <w:rsid w:val="001873F2"/>
    <w:rsid w:val="001906DC"/>
    <w:rsid w:val="0019107A"/>
    <w:rsid w:val="001912EC"/>
    <w:rsid w:val="00192187"/>
    <w:rsid w:val="00193984"/>
    <w:rsid w:val="00193A5E"/>
    <w:rsid w:val="00195318"/>
    <w:rsid w:val="001959B1"/>
    <w:rsid w:val="00195D87"/>
    <w:rsid w:val="00196DAA"/>
    <w:rsid w:val="001973BE"/>
    <w:rsid w:val="00197CE9"/>
    <w:rsid w:val="001A0167"/>
    <w:rsid w:val="001A29C1"/>
    <w:rsid w:val="001A33E8"/>
    <w:rsid w:val="001A525B"/>
    <w:rsid w:val="001A5948"/>
    <w:rsid w:val="001A5974"/>
    <w:rsid w:val="001A59FC"/>
    <w:rsid w:val="001A5CDE"/>
    <w:rsid w:val="001A6A0E"/>
    <w:rsid w:val="001A7771"/>
    <w:rsid w:val="001B2AEC"/>
    <w:rsid w:val="001B3142"/>
    <w:rsid w:val="001B3380"/>
    <w:rsid w:val="001B4729"/>
    <w:rsid w:val="001B55B4"/>
    <w:rsid w:val="001B6692"/>
    <w:rsid w:val="001B71E3"/>
    <w:rsid w:val="001B72D0"/>
    <w:rsid w:val="001C15BC"/>
    <w:rsid w:val="001C1F2C"/>
    <w:rsid w:val="001C226F"/>
    <w:rsid w:val="001C39B3"/>
    <w:rsid w:val="001C3B95"/>
    <w:rsid w:val="001C5405"/>
    <w:rsid w:val="001C5BE4"/>
    <w:rsid w:val="001C5D52"/>
    <w:rsid w:val="001C5FA4"/>
    <w:rsid w:val="001C6081"/>
    <w:rsid w:val="001C66BF"/>
    <w:rsid w:val="001C7755"/>
    <w:rsid w:val="001D00DD"/>
    <w:rsid w:val="001D1148"/>
    <w:rsid w:val="001D1FBF"/>
    <w:rsid w:val="001D29CB"/>
    <w:rsid w:val="001D3725"/>
    <w:rsid w:val="001D37C6"/>
    <w:rsid w:val="001D3B25"/>
    <w:rsid w:val="001D5FC6"/>
    <w:rsid w:val="001E12AC"/>
    <w:rsid w:val="001E1BAE"/>
    <w:rsid w:val="001E1D08"/>
    <w:rsid w:val="001E2734"/>
    <w:rsid w:val="001E27D4"/>
    <w:rsid w:val="001E29C9"/>
    <w:rsid w:val="001E3C9A"/>
    <w:rsid w:val="001E3E98"/>
    <w:rsid w:val="001E4700"/>
    <w:rsid w:val="001E5BCB"/>
    <w:rsid w:val="001E6C66"/>
    <w:rsid w:val="001F0ADD"/>
    <w:rsid w:val="001F11D5"/>
    <w:rsid w:val="001F32D6"/>
    <w:rsid w:val="001F3897"/>
    <w:rsid w:val="001F413A"/>
    <w:rsid w:val="001F4405"/>
    <w:rsid w:val="001F4F7F"/>
    <w:rsid w:val="001F5B76"/>
    <w:rsid w:val="001F69D2"/>
    <w:rsid w:val="001F7302"/>
    <w:rsid w:val="001F792C"/>
    <w:rsid w:val="002003BD"/>
    <w:rsid w:val="0020275B"/>
    <w:rsid w:val="00203EB1"/>
    <w:rsid w:val="00205364"/>
    <w:rsid w:val="00206F70"/>
    <w:rsid w:val="00207120"/>
    <w:rsid w:val="0020777F"/>
    <w:rsid w:val="002105A3"/>
    <w:rsid w:val="00210AD2"/>
    <w:rsid w:val="00211833"/>
    <w:rsid w:val="002119F5"/>
    <w:rsid w:val="0021215C"/>
    <w:rsid w:val="00212371"/>
    <w:rsid w:val="002124CB"/>
    <w:rsid w:val="0021342B"/>
    <w:rsid w:val="00213564"/>
    <w:rsid w:val="0021391C"/>
    <w:rsid w:val="00213BE3"/>
    <w:rsid w:val="002165A3"/>
    <w:rsid w:val="00217A8A"/>
    <w:rsid w:val="00220298"/>
    <w:rsid w:val="0022224B"/>
    <w:rsid w:val="00222BD1"/>
    <w:rsid w:val="00222C49"/>
    <w:rsid w:val="00222CF8"/>
    <w:rsid w:val="00222E07"/>
    <w:rsid w:val="002230E5"/>
    <w:rsid w:val="002233CC"/>
    <w:rsid w:val="0022414C"/>
    <w:rsid w:val="00224A61"/>
    <w:rsid w:val="002252C3"/>
    <w:rsid w:val="002268A6"/>
    <w:rsid w:val="00226D48"/>
    <w:rsid w:val="00230A7F"/>
    <w:rsid w:val="00232635"/>
    <w:rsid w:val="00233D64"/>
    <w:rsid w:val="00233E9C"/>
    <w:rsid w:val="00234546"/>
    <w:rsid w:val="0023538D"/>
    <w:rsid w:val="00235511"/>
    <w:rsid w:val="002356F6"/>
    <w:rsid w:val="00236A5A"/>
    <w:rsid w:val="00236B5B"/>
    <w:rsid w:val="0023744D"/>
    <w:rsid w:val="0024012A"/>
    <w:rsid w:val="002417C1"/>
    <w:rsid w:val="00242DEA"/>
    <w:rsid w:val="00242F03"/>
    <w:rsid w:val="00243706"/>
    <w:rsid w:val="00243AB1"/>
    <w:rsid w:val="00243EFD"/>
    <w:rsid w:val="00243F69"/>
    <w:rsid w:val="00245120"/>
    <w:rsid w:val="002453F3"/>
    <w:rsid w:val="00245E19"/>
    <w:rsid w:val="002465AC"/>
    <w:rsid w:val="002469F0"/>
    <w:rsid w:val="00247E71"/>
    <w:rsid w:val="0025191D"/>
    <w:rsid w:val="00251B04"/>
    <w:rsid w:val="00252A0C"/>
    <w:rsid w:val="002534CC"/>
    <w:rsid w:val="002542AE"/>
    <w:rsid w:val="00254E1A"/>
    <w:rsid w:val="0025500E"/>
    <w:rsid w:val="002554B6"/>
    <w:rsid w:val="00255CD6"/>
    <w:rsid w:val="002570D1"/>
    <w:rsid w:val="00257751"/>
    <w:rsid w:val="0025793D"/>
    <w:rsid w:val="00260270"/>
    <w:rsid w:val="00260DCE"/>
    <w:rsid w:val="00260DE8"/>
    <w:rsid w:val="002612CB"/>
    <w:rsid w:val="002613F5"/>
    <w:rsid w:val="00261C74"/>
    <w:rsid w:val="0026292C"/>
    <w:rsid w:val="00262EEF"/>
    <w:rsid w:val="00264049"/>
    <w:rsid w:val="002649D7"/>
    <w:rsid w:val="00266735"/>
    <w:rsid w:val="00267B13"/>
    <w:rsid w:val="00270BF2"/>
    <w:rsid w:val="00270F04"/>
    <w:rsid w:val="002710D4"/>
    <w:rsid w:val="00271304"/>
    <w:rsid w:val="0027178F"/>
    <w:rsid w:val="00273F0F"/>
    <w:rsid w:val="0027419B"/>
    <w:rsid w:val="002755EF"/>
    <w:rsid w:val="002758C6"/>
    <w:rsid w:val="0027635D"/>
    <w:rsid w:val="002772CB"/>
    <w:rsid w:val="00277F1A"/>
    <w:rsid w:val="002820A4"/>
    <w:rsid w:val="002825DE"/>
    <w:rsid w:val="0028263A"/>
    <w:rsid w:val="002827D8"/>
    <w:rsid w:val="002832F5"/>
    <w:rsid w:val="00283C72"/>
    <w:rsid w:val="00283DA4"/>
    <w:rsid w:val="00284F9A"/>
    <w:rsid w:val="0028515C"/>
    <w:rsid w:val="00286E32"/>
    <w:rsid w:val="00287634"/>
    <w:rsid w:val="0029036E"/>
    <w:rsid w:val="00290C8F"/>
    <w:rsid w:val="00290FB0"/>
    <w:rsid w:val="00291495"/>
    <w:rsid w:val="002927FB"/>
    <w:rsid w:val="00292892"/>
    <w:rsid w:val="00292F30"/>
    <w:rsid w:val="002947EB"/>
    <w:rsid w:val="00294836"/>
    <w:rsid w:val="00296216"/>
    <w:rsid w:val="00296BA9"/>
    <w:rsid w:val="00296F45"/>
    <w:rsid w:val="00297B82"/>
    <w:rsid w:val="002A05C4"/>
    <w:rsid w:val="002A0C05"/>
    <w:rsid w:val="002A136C"/>
    <w:rsid w:val="002A2B6E"/>
    <w:rsid w:val="002A2EF5"/>
    <w:rsid w:val="002A38FC"/>
    <w:rsid w:val="002A413F"/>
    <w:rsid w:val="002A4260"/>
    <w:rsid w:val="002A45E7"/>
    <w:rsid w:val="002A4B42"/>
    <w:rsid w:val="002A549A"/>
    <w:rsid w:val="002A54E0"/>
    <w:rsid w:val="002A5ECF"/>
    <w:rsid w:val="002A633E"/>
    <w:rsid w:val="002A69CE"/>
    <w:rsid w:val="002A6FD1"/>
    <w:rsid w:val="002A735F"/>
    <w:rsid w:val="002A7C9F"/>
    <w:rsid w:val="002B0810"/>
    <w:rsid w:val="002B0843"/>
    <w:rsid w:val="002B13A9"/>
    <w:rsid w:val="002B15B2"/>
    <w:rsid w:val="002B345C"/>
    <w:rsid w:val="002B49AD"/>
    <w:rsid w:val="002B52C8"/>
    <w:rsid w:val="002B5626"/>
    <w:rsid w:val="002B5B9E"/>
    <w:rsid w:val="002B5E87"/>
    <w:rsid w:val="002B6540"/>
    <w:rsid w:val="002B69A4"/>
    <w:rsid w:val="002B7234"/>
    <w:rsid w:val="002B7265"/>
    <w:rsid w:val="002B7AF3"/>
    <w:rsid w:val="002B7FE2"/>
    <w:rsid w:val="002C0E81"/>
    <w:rsid w:val="002C1033"/>
    <w:rsid w:val="002C14C3"/>
    <w:rsid w:val="002C16F1"/>
    <w:rsid w:val="002C1836"/>
    <w:rsid w:val="002C1C02"/>
    <w:rsid w:val="002C2730"/>
    <w:rsid w:val="002C49EB"/>
    <w:rsid w:val="002C55ED"/>
    <w:rsid w:val="002C5708"/>
    <w:rsid w:val="002C5D92"/>
    <w:rsid w:val="002C64C4"/>
    <w:rsid w:val="002C696D"/>
    <w:rsid w:val="002C7523"/>
    <w:rsid w:val="002C753B"/>
    <w:rsid w:val="002D0E63"/>
    <w:rsid w:val="002D1A1D"/>
    <w:rsid w:val="002D1B81"/>
    <w:rsid w:val="002D2360"/>
    <w:rsid w:val="002D28A6"/>
    <w:rsid w:val="002D2C8F"/>
    <w:rsid w:val="002D2DA6"/>
    <w:rsid w:val="002D365B"/>
    <w:rsid w:val="002D3CD9"/>
    <w:rsid w:val="002D5FA3"/>
    <w:rsid w:val="002D6069"/>
    <w:rsid w:val="002D6BCB"/>
    <w:rsid w:val="002D6E1C"/>
    <w:rsid w:val="002D6F3A"/>
    <w:rsid w:val="002D6FB1"/>
    <w:rsid w:val="002D73FF"/>
    <w:rsid w:val="002E0237"/>
    <w:rsid w:val="002E03F6"/>
    <w:rsid w:val="002E2232"/>
    <w:rsid w:val="002E257B"/>
    <w:rsid w:val="002E28EE"/>
    <w:rsid w:val="002E42BA"/>
    <w:rsid w:val="002E435A"/>
    <w:rsid w:val="002E4FF8"/>
    <w:rsid w:val="002E5B13"/>
    <w:rsid w:val="002E6336"/>
    <w:rsid w:val="002F0D29"/>
    <w:rsid w:val="002F0E0C"/>
    <w:rsid w:val="002F167F"/>
    <w:rsid w:val="002F1EEF"/>
    <w:rsid w:val="002F2250"/>
    <w:rsid w:val="002F3DBB"/>
    <w:rsid w:val="002F4931"/>
    <w:rsid w:val="002F5B53"/>
    <w:rsid w:val="002F613F"/>
    <w:rsid w:val="002F6CAD"/>
    <w:rsid w:val="002F7930"/>
    <w:rsid w:val="002F7B02"/>
    <w:rsid w:val="002F7EF8"/>
    <w:rsid w:val="0030045B"/>
    <w:rsid w:val="00301760"/>
    <w:rsid w:val="00301D08"/>
    <w:rsid w:val="00302867"/>
    <w:rsid w:val="00304718"/>
    <w:rsid w:val="00305EE0"/>
    <w:rsid w:val="003067FE"/>
    <w:rsid w:val="00307120"/>
    <w:rsid w:val="00310BAC"/>
    <w:rsid w:val="003115DA"/>
    <w:rsid w:val="003121D6"/>
    <w:rsid w:val="00312A53"/>
    <w:rsid w:val="00312CD2"/>
    <w:rsid w:val="0031354A"/>
    <w:rsid w:val="00313DCC"/>
    <w:rsid w:val="003141C4"/>
    <w:rsid w:val="00314F95"/>
    <w:rsid w:val="00316091"/>
    <w:rsid w:val="003211F5"/>
    <w:rsid w:val="003213E1"/>
    <w:rsid w:val="0032142B"/>
    <w:rsid w:val="00321DAF"/>
    <w:rsid w:val="00321EBC"/>
    <w:rsid w:val="00322B91"/>
    <w:rsid w:val="00322D21"/>
    <w:rsid w:val="00322E0F"/>
    <w:rsid w:val="00322EDF"/>
    <w:rsid w:val="0032330D"/>
    <w:rsid w:val="00324567"/>
    <w:rsid w:val="00324958"/>
    <w:rsid w:val="00324E24"/>
    <w:rsid w:val="003262C4"/>
    <w:rsid w:val="00327792"/>
    <w:rsid w:val="00327B67"/>
    <w:rsid w:val="0033224A"/>
    <w:rsid w:val="00332402"/>
    <w:rsid w:val="003325C1"/>
    <w:rsid w:val="00332740"/>
    <w:rsid w:val="0033445A"/>
    <w:rsid w:val="00336147"/>
    <w:rsid w:val="00336733"/>
    <w:rsid w:val="00336A4A"/>
    <w:rsid w:val="00337915"/>
    <w:rsid w:val="00337BBB"/>
    <w:rsid w:val="003403F0"/>
    <w:rsid w:val="00340F83"/>
    <w:rsid w:val="00341366"/>
    <w:rsid w:val="00341960"/>
    <w:rsid w:val="00343F22"/>
    <w:rsid w:val="0034463C"/>
    <w:rsid w:val="0034537B"/>
    <w:rsid w:val="0034567A"/>
    <w:rsid w:val="00347F5C"/>
    <w:rsid w:val="00350288"/>
    <w:rsid w:val="00350615"/>
    <w:rsid w:val="00350BE9"/>
    <w:rsid w:val="0035101D"/>
    <w:rsid w:val="00351E98"/>
    <w:rsid w:val="00352A33"/>
    <w:rsid w:val="00352C65"/>
    <w:rsid w:val="00352F83"/>
    <w:rsid w:val="00356180"/>
    <w:rsid w:val="00357A6C"/>
    <w:rsid w:val="00357C75"/>
    <w:rsid w:val="003603E8"/>
    <w:rsid w:val="0036055F"/>
    <w:rsid w:val="00360B1E"/>
    <w:rsid w:val="00361C5F"/>
    <w:rsid w:val="00361EAC"/>
    <w:rsid w:val="00361FA7"/>
    <w:rsid w:val="00362CB6"/>
    <w:rsid w:val="0036330F"/>
    <w:rsid w:val="003633E0"/>
    <w:rsid w:val="00363D4B"/>
    <w:rsid w:val="00364EFC"/>
    <w:rsid w:val="003659A3"/>
    <w:rsid w:val="00365B15"/>
    <w:rsid w:val="00366152"/>
    <w:rsid w:val="00367074"/>
    <w:rsid w:val="003675E0"/>
    <w:rsid w:val="003676F0"/>
    <w:rsid w:val="003702E7"/>
    <w:rsid w:val="00370846"/>
    <w:rsid w:val="00372368"/>
    <w:rsid w:val="00372452"/>
    <w:rsid w:val="003729B6"/>
    <w:rsid w:val="00372B4F"/>
    <w:rsid w:val="0037371C"/>
    <w:rsid w:val="003742CC"/>
    <w:rsid w:val="00374300"/>
    <w:rsid w:val="003743E2"/>
    <w:rsid w:val="0037467E"/>
    <w:rsid w:val="003759BA"/>
    <w:rsid w:val="00375D4B"/>
    <w:rsid w:val="003762ED"/>
    <w:rsid w:val="00376467"/>
    <w:rsid w:val="00376689"/>
    <w:rsid w:val="00376A3A"/>
    <w:rsid w:val="0037778E"/>
    <w:rsid w:val="00377CF6"/>
    <w:rsid w:val="00377D3A"/>
    <w:rsid w:val="0038162F"/>
    <w:rsid w:val="00382292"/>
    <w:rsid w:val="003827E3"/>
    <w:rsid w:val="00382DA3"/>
    <w:rsid w:val="00383767"/>
    <w:rsid w:val="0038468A"/>
    <w:rsid w:val="003858E9"/>
    <w:rsid w:val="00386BD6"/>
    <w:rsid w:val="00387470"/>
    <w:rsid w:val="0038798A"/>
    <w:rsid w:val="00391487"/>
    <w:rsid w:val="00392691"/>
    <w:rsid w:val="003928FE"/>
    <w:rsid w:val="00392B23"/>
    <w:rsid w:val="00392CB7"/>
    <w:rsid w:val="00392EA9"/>
    <w:rsid w:val="0039408F"/>
    <w:rsid w:val="003940DE"/>
    <w:rsid w:val="00394568"/>
    <w:rsid w:val="00394A5C"/>
    <w:rsid w:val="00394EC4"/>
    <w:rsid w:val="00395570"/>
    <w:rsid w:val="00395E00"/>
    <w:rsid w:val="00396F49"/>
    <w:rsid w:val="0039719C"/>
    <w:rsid w:val="003A0D9D"/>
    <w:rsid w:val="003A10F2"/>
    <w:rsid w:val="003A3375"/>
    <w:rsid w:val="003A3D67"/>
    <w:rsid w:val="003A423C"/>
    <w:rsid w:val="003A4931"/>
    <w:rsid w:val="003A4F27"/>
    <w:rsid w:val="003B0023"/>
    <w:rsid w:val="003B035D"/>
    <w:rsid w:val="003B0594"/>
    <w:rsid w:val="003B1D97"/>
    <w:rsid w:val="003B22E3"/>
    <w:rsid w:val="003B3291"/>
    <w:rsid w:val="003B355F"/>
    <w:rsid w:val="003B4EA6"/>
    <w:rsid w:val="003B5936"/>
    <w:rsid w:val="003B644B"/>
    <w:rsid w:val="003B76B7"/>
    <w:rsid w:val="003C0162"/>
    <w:rsid w:val="003C1B26"/>
    <w:rsid w:val="003C2943"/>
    <w:rsid w:val="003C3C95"/>
    <w:rsid w:val="003C50B6"/>
    <w:rsid w:val="003C5286"/>
    <w:rsid w:val="003C6401"/>
    <w:rsid w:val="003C6866"/>
    <w:rsid w:val="003C6D57"/>
    <w:rsid w:val="003C773B"/>
    <w:rsid w:val="003C78AE"/>
    <w:rsid w:val="003D1B14"/>
    <w:rsid w:val="003D2152"/>
    <w:rsid w:val="003D2E42"/>
    <w:rsid w:val="003D2F5E"/>
    <w:rsid w:val="003D349E"/>
    <w:rsid w:val="003D3813"/>
    <w:rsid w:val="003D4C41"/>
    <w:rsid w:val="003D5C14"/>
    <w:rsid w:val="003D67E1"/>
    <w:rsid w:val="003D782D"/>
    <w:rsid w:val="003E0278"/>
    <w:rsid w:val="003E09B9"/>
    <w:rsid w:val="003E0F15"/>
    <w:rsid w:val="003E2C12"/>
    <w:rsid w:val="003E3147"/>
    <w:rsid w:val="003E403C"/>
    <w:rsid w:val="003E57E7"/>
    <w:rsid w:val="003E6607"/>
    <w:rsid w:val="003E664A"/>
    <w:rsid w:val="003F0978"/>
    <w:rsid w:val="003F0AFB"/>
    <w:rsid w:val="003F113B"/>
    <w:rsid w:val="003F15A1"/>
    <w:rsid w:val="003F2366"/>
    <w:rsid w:val="003F284E"/>
    <w:rsid w:val="003F3583"/>
    <w:rsid w:val="003F359B"/>
    <w:rsid w:val="003F4350"/>
    <w:rsid w:val="003F45DD"/>
    <w:rsid w:val="003F53D4"/>
    <w:rsid w:val="003F5F5C"/>
    <w:rsid w:val="003F6EA1"/>
    <w:rsid w:val="003F7341"/>
    <w:rsid w:val="003F7608"/>
    <w:rsid w:val="00400B5C"/>
    <w:rsid w:val="004015F7"/>
    <w:rsid w:val="00401AE0"/>
    <w:rsid w:val="0040209B"/>
    <w:rsid w:val="004024EE"/>
    <w:rsid w:val="004040C0"/>
    <w:rsid w:val="00407159"/>
    <w:rsid w:val="004073F4"/>
    <w:rsid w:val="0041072A"/>
    <w:rsid w:val="0041167E"/>
    <w:rsid w:val="00411EF8"/>
    <w:rsid w:val="004130AB"/>
    <w:rsid w:val="00413313"/>
    <w:rsid w:val="00413B4A"/>
    <w:rsid w:val="00413BBB"/>
    <w:rsid w:val="00415A13"/>
    <w:rsid w:val="0041600B"/>
    <w:rsid w:val="0041600F"/>
    <w:rsid w:val="00416D7B"/>
    <w:rsid w:val="00417325"/>
    <w:rsid w:val="004173D5"/>
    <w:rsid w:val="00417453"/>
    <w:rsid w:val="00417AB1"/>
    <w:rsid w:val="00417F63"/>
    <w:rsid w:val="00420038"/>
    <w:rsid w:val="004201A7"/>
    <w:rsid w:val="00420CEA"/>
    <w:rsid w:val="00420E2B"/>
    <w:rsid w:val="00421654"/>
    <w:rsid w:val="00422C8B"/>
    <w:rsid w:val="00425A3B"/>
    <w:rsid w:val="00425D2D"/>
    <w:rsid w:val="0042717F"/>
    <w:rsid w:val="0042729F"/>
    <w:rsid w:val="004273D7"/>
    <w:rsid w:val="00427CE2"/>
    <w:rsid w:val="00427FB0"/>
    <w:rsid w:val="004327E1"/>
    <w:rsid w:val="00432ABD"/>
    <w:rsid w:val="00432C9E"/>
    <w:rsid w:val="00433E8F"/>
    <w:rsid w:val="00434979"/>
    <w:rsid w:val="00434D02"/>
    <w:rsid w:val="00435185"/>
    <w:rsid w:val="004352CC"/>
    <w:rsid w:val="004370A4"/>
    <w:rsid w:val="00437A54"/>
    <w:rsid w:val="0044038C"/>
    <w:rsid w:val="00440E77"/>
    <w:rsid w:val="00441234"/>
    <w:rsid w:val="004419A5"/>
    <w:rsid w:val="00442C1E"/>
    <w:rsid w:val="00442CA5"/>
    <w:rsid w:val="00442DAC"/>
    <w:rsid w:val="0044401A"/>
    <w:rsid w:val="00444501"/>
    <w:rsid w:val="00445DA8"/>
    <w:rsid w:val="004474ED"/>
    <w:rsid w:val="004517E5"/>
    <w:rsid w:val="00453978"/>
    <w:rsid w:val="0045405D"/>
    <w:rsid w:val="00454272"/>
    <w:rsid w:val="00454476"/>
    <w:rsid w:val="004549EE"/>
    <w:rsid w:val="0045514E"/>
    <w:rsid w:val="0045667C"/>
    <w:rsid w:val="004568BF"/>
    <w:rsid w:val="00457CB4"/>
    <w:rsid w:val="00460243"/>
    <w:rsid w:val="00461B66"/>
    <w:rsid w:val="00462605"/>
    <w:rsid w:val="004628EB"/>
    <w:rsid w:val="0046431C"/>
    <w:rsid w:val="004644CB"/>
    <w:rsid w:val="00465021"/>
    <w:rsid w:val="00465754"/>
    <w:rsid w:val="00465D6D"/>
    <w:rsid w:val="004662FD"/>
    <w:rsid w:val="004676A8"/>
    <w:rsid w:val="00467BBC"/>
    <w:rsid w:val="00470189"/>
    <w:rsid w:val="004712EE"/>
    <w:rsid w:val="00474159"/>
    <w:rsid w:val="00474C13"/>
    <w:rsid w:val="0047602E"/>
    <w:rsid w:val="004765FF"/>
    <w:rsid w:val="00477361"/>
    <w:rsid w:val="0047758A"/>
    <w:rsid w:val="004800A6"/>
    <w:rsid w:val="00480651"/>
    <w:rsid w:val="00481F46"/>
    <w:rsid w:val="0048227B"/>
    <w:rsid w:val="00482D55"/>
    <w:rsid w:val="004833A6"/>
    <w:rsid w:val="00483CA0"/>
    <w:rsid w:val="00484D61"/>
    <w:rsid w:val="00484F81"/>
    <w:rsid w:val="004858C6"/>
    <w:rsid w:val="00486361"/>
    <w:rsid w:val="00486C68"/>
    <w:rsid w:val="004903C3"/>
    <w:rsid w:val="00491C45"/>
    <w:rsid w:val="00491DD9"/>
    <w:rsid w:val="0049242B"/>
    <w:rsid w:val="00492C26"/>
    <w:rsid w:val="004932A9"/>
    <w:rsid w:val="00493314"/>
    <w:rsid w:val="00493C88"/>
    <w:rsid w:val="00494CEE"/>
    <w:rsid w:val="0049571C"/>
    <w:rsid w:val="00495AE8"/>
    <w:rsid w:val="00495C49"/>
    <w:rsid w:val="004963E0"/>
    <w:rsid w:val="004A2629"/>
    <w:rsid w:val="004A2825"/>
    <w:rsid w:val="004A2F30"/>
    <w:rsid w:val="004A35A8"/>
    <w:rsid w:val="004A3C3B"/>
    <w:rsid w:val="004A4987"/>
    <w:rsid w:val="004A5896"/>
    <w:rsid w:val="004A67F6"/>
    <w:rsid w:val="004A6FD1"/>
    <w:rsid w:val="004A7CA9"/>
    <w:rsid w:val="004B0B7D"/>
    <w:rsid w:val="004B0C26"/>
    <w:rsid w:val="004B0D3E"/>
    <w:rsid w:val="004B0E27"/>
    <w:rsid w:val="004B3BDD"/>
    <w:rsid w:val="004B3E08"/>
    <w:rsid w:val="004B488D"/>
    <w:rsid w:val="004B5355"/>
    <w:rsid w:val="004B55A7"/>
    <w:rsid w:val="004B5F57"/>
    <w:rsid w:val="004B68E0"/>
    <w:rsid w:val="004B71FC"/>
    <w:rsid w:val="004C05A1"/>
    <w:rsid w:val="004C073A"/>
    <w:rsid w:val="004C0AFF"/>
    <w:rsid w:val="004C0E88"/>
    <w:rsid w:val="004C10EB"/>
    <w:rsid w:val="004C1D12"/>
    <w:rsid w:val="004C21CF"/>
    <w:rsid w:val="004C41A4"/>
    <w:rsid w:val="004C5C47"/>
    <w:rsid w:val="004C5D7D"/>
    <w:rsid w:val="004C6E92"/>
    <w:rsid w:val="004D0C42"/>
    <w:rsid w:val="004D0FAE"/>
    <w:rsid w:val="004D1638"/>
    <w:rsid w:val="004D2A3C"/>
    <w:rsid w:val="004D2CE6"/>
    <w:rsid w:val="004D400A"/>
    <w:rsid w:val="004D51A6"/>
    <w:rsid w:val="004D526C"/>
    <w:rsid w:val="004D5543"/>
    <w:rsid w:val="004D6901"/>
    <w:rsid w:val="004D7893"/>
    <w:rsid w:val="004D7940"/>
    <w:rsid w:val="004E123C"/>
    <w:rsid w:val="004E2227"/>
    <w:rsid w:val="004E2A51"/>
    <w:rsid w:val="004E3276"/>
    <w:rsid w:val="004E3CB2"/>
    <w:rsid w:val="004E3D27"/>
    <w:rsid w:val="004E4FBF"/>
    <w:rsid w:val="004E7815"/>
    <w:rsid w:val="004E7A61"/>
    <w:rsid w:val="004E7C1F"/>
    <w:rsid w:val="004F014D"/>
    <w:rsid w:val="004F0349"/>
    <w:rsid w:val="004F0523"/>
    <w:rsid w:val="004F10DA"/>
    <w:rsid w:val="004F2027"/>
    <w:rsid w:val="004F2AE7"/>
    <w:rsid w:val="004F34EA"/>
    <w:rsid w:val="004F3742"/>
    <w:rsid w:val="004F3CC4"/>
    <w:rsid w:val="004F5C3B"/>
    <w:rsid w:val="004F6027"/>
    <w:rsid w:val="004F6C16"/>
    <w:rsid w:val="004F71C3"/>
    <w:rsid w:val="004F7937"/>
    <w:rsid w:val="005009DB"/>
    <w:rsid w:val="00500EEC"/>
    <w:rsid w:val="00503622"/>
    <w:rsid w:val="0050528A"/>
    <w:rsid w:val="005063FB"/>
    <w:rsid w:val="005116A1"/>
    <w:rsid w:val="00511A8A"/>
    <w:rsid w:val="0051314A"/>
    <w:rsid w:val="00514274"/>
    <w:rsid w:val="005146A4"/>
    <w:rsid w:val="00514AFE"/>
    <w:rsid w:val="00515464"/>
    <w:rsid w:val="0051561C"/>
    <w:rsid w:val="005156F5"/>
    <w:rsid w:val="00516A69"/>
    <w:rsid w:val="005202AE"/>
    <w:rsid w:val="00520A6D"/>
    <w:rsid w:val="0052119F"/>
    <w:rsid w:val="0052213F"/>
    <w:rsid w:val="00522D56"/>
    <w:rsid w:val="00522E14"/>
    <w:rsid w:val="00524208"/>
    <w:rsid w:val="0052475F"/>
    <w:rsid w:val="00524EC0"/>
    <w:rsid w:val="0052579B"/>
    <w:rsid w:val="00527461"/>
    <w:rsid w:val="005276CB"/>
    <w:rsid w:val="005279D5"/>
    <w:rsid w:val="00530174"/>
    <w:rsid w:val="0053090C"/>
    <w:rsid w:val="0053191A"/>
    <w:rsid w:val="00531C64"/>
    <w:rsid w:val="00531CD6"/>
    <w:rsid w:val="005323C1"/>
    <w:rsid w:val="00532669"/>
    <w:rsid w:val="00532892"/>
    <w:rsid w:val="005328F4"/>
    <w:rsid w:val="00532955"/>
    <w:rsid w:val="005362C0"/>
    <w:rsid w:val="00536346"/>
    <w:rsid w:val="00536F5A"/>
    <w:rsid w:val="0053711D"/>
    <w:rsid w:val="00537EA6"/>
    <w:rsid w:val="00537FA9"/>
    <w:rsid w:val="00540950"/>
    <w:rsid w:val="00540C27"/>
    <w:rsid w:val="00540F93"/>
    <w:rsid w:val="00541815"/>
    <w:rsid w:val="005421D5"/>
    <w:rsid w:val="005421EA"/>
    <w:rsid w:val="005438BD"/>
    <w:rsid w:val="00544CDE"/>
    <w:rsid w:val="00544D4C"/>
    <w:rsid w:val="00545F11"/>
    <w:rsid w:val="00547255"/>
    <w:rsid w:val="00550288"/>
    <w:rsid w:val="005508EF"/>
    <w:rsid w:val="0055546A"/>
    <w:rsid w:val="00555D68"/>
    <w:rsid w:val="005567D7"/>
    <w:rsid w:val="00556D6B"/>
    <w:rsid w:val="00556F03"/>
    <w:rsid w:val="00561497"/>
    <w:rsid w:val="00562274"/>
    <w:rsid w:val="005622B4"/>
    <w:rsid w:val="00562495"/>
    <w:rsid w:val="00562782"/>
    <w:rsid w:val="00563EBC"/>
    <w:rsid w:val="0056438A"/>
    <w:rsid w:val="00564471"/>
    <w:rsid w:val="005645A1"/>
    <w:rsid w:val="00564C09"/>
    <w:rsid w:val="0056529A"/>
    <w:rsid w:val="005664E4"/>
    <w:rsid w:val="00567A1B"/>
    <w:rsid w:val="00567EC4"/>
    <w:rsid w:val="005700B6"/>
    <w:rsid w:val="005711CC"/>
    <w:rsid w:val="005718B2"/>
    <w:rsid w:val="005720F3"/>
    <w:rsid w:val="005733AE"/>
    <w:rsid w:val="00574C90"/>
    <w:rsid w:val="00575445"/>
    <w:rsid w:val="005761CC"/>
    <w:rsid w:val="00576821"/>
    <w:rsid w:val="0058141F"/>
    <w:rsid w:val="00581479"/>
    <w:rsid w:val="005817DA"/>
    <w:rsid w:val="00581828"/>
    <w:rsid w:val="00583619"/>
    <w:rsid w:val="00585745"/>
    <w:rsid w:val="0058586C"/>
    <w:rsid w:val="00585B60"/>
    <w:rsid w:val="00586CB0"/>
    <w:rsid w:val="00586E22"/>
    <w:rsid w:val="005914C5"/>
    <w:rsid w:val="0059249D"/>
    <w:rsid w:val="00592A2D"/>
    <w:rsid w:val="00592BCF"/>
    <w:rsid w:val="0059363C"/>
    <w:rsid w:val="005936DC"/>
    <w:rsid w:val="00593D5E"/>
    <w:rsid w:val="00594BA7"/>
    <w:rsid w:val="00594E4E"/>
    <w:rsid w:val="00595EDF"/>
    <w:rsid w:val="00596B9B"/>
    <w:rsid w:val="005972DD"/>
    <w:rsid w:val="005979AC"/>
    <w:rsid w:val="005979C0"/>
    <w:rsid w:val="00597B93"/>
    <w:rsid w:val="005A0400"/>
    <w:rsid w:val="005A14E9"/>
    <w:rsid w:val="005A161E"/>
    <w:rsid w:val="005A31CA"/>
    <w:rsid w:val="005A45C2"/>
    <w:rsid w:val="005A5850"/>
    <w:rsid w:val="005A5CF8"/>
    <w:rsid w:val="005A71A7"/>
    <w:rsid w:val="005A7368"/>
    <w:rsid w:val="005B041F"/>
    <w:rsid w:val="005B05C8"/>
    <w:rsid w:val="005B0D30"/>
    <w:rsid w:val="005B177E"/>
    <w:rsid w:val="005B221A"/>
    <w:rsid w:val="005B2842"/>
    <w:rsid w:val="005B365E"/>
    <w:rsid w:val="005B38B5"/>
    <w:rsid w:val="005B3D25"/>
    <w:rsid w:val="005B4572"/>
    <w:rsid w:val="005B49D9"/>
    <w:rsid w:val="005B544D"/>
    <w:rsid w:val="005B5587"/>
    <w:rsid w:val="005B67E7"/>
    <w:rsid w:val="005B69BC"/>
    <w:rsid w:val="005B6AB7"/>
    <w:rsid w:val="005B6E68"/>
    <w:rsid w:val="005B753C"/>
    <w:rsid w:val="005B7E99"/>
    <w:rsid w:val="005C241D"/>
    <w:rsid w:val="005C261F"/>
    <w:rsid w:val="005C2B2C"/>
    <w:rsid w:val="005C3288"/>
    <w:rsid w:val="005C3983"/>
    <w:rsid w:val="005C416E"/>
    <w:rsid w:val="005C42F6"/>
    <w:rsid w:val="005C4413"/>
    <w:rsid w:val="005C4AFF"/>
    <w:rsid w:val="005C648F"/>
    <w:rsid w:val="005D0019"/>
    <w:rsid w:val="005D00E4"/>
    <w:rsid w:val="005D1CE6"/>
    <w:rsid w:val="005D2027"/>
    <w:rsid w:val="005D22CD"/>
    <w:rsid w:val="005D2EB9"/>
    <w:rsid w:val="005D54B8"/>
    <w:rsid w:val="005D5ABF"/>
    <w:rsid w:val="005D6396"/>
    <w:rsid w:val="005D7CA0"/>
    <w:rsid w:val="005E10B0"/>
    <w:rsid w:val="005E259B"/>
    <w:rsid w:val="005E2A75"/>
    <w:rsid w:val="005E2C32"/>
    <w:rsid w:val="005E467A"/>
    <w:rsid w:val="005E4B75"/>
    <w:rsid w:val="005E5C0A"/>
    <w:rsid w:val="005E673D"/>
    <w:rsid w:val="005E7487"/>
    <w:rsid w:val="005E7EF6"/>
    <w:rsid w:val="005F0602"/>
    <w:rsid w:val="005F1F0F"/>
    <w:rsid w:val="005F24D8"/>
    <w:rsid w:val="005F2826"/>
    <w:rsid w:val="005F3707"/>
    <w:rsid w:val="005F3977"/>
    <w:rsid w:val="005F39BB"/>
    <w:rsid w:val="005F4724"/>
    <w:rsid w:val="005F675A"/>
    <w:rsid w:val="005F731B"/>
    <w:rsid w:val="005F7E20"/>
    <w:rsid w:val="005F7F64"/>
    <w:rsid w:val="00600BD8"/>
    <w:rsid w:val="006010C6"/>
    <w:rsid w:val="00601381"/>
    <w:rsid w:val="00602036"/>
    <w:rsid w:val="00602119"/>
    <w:rsid w:val="00602F80"/>
    <w:rsid w:val="006039F5"/>
    <w:rsid w:val="006044F6"/>
    <w:rsid w:val="006051A8"/>
    <w:rsid w:val="0060546E"/>
    <w:rsid w:val="0060586C"/>
    <w:rsid w:val="00606A50"/>
    <w:rsid w:val="00607472"/>
    <w:rsid w:val="006119A2"/>
    <w:rsid w:val="00611C4F"/>
    <w:rsid w:val="00612C0A"/>
    <w:rsid w:val="006141D8"/>
    <w:rsid w:val="00614A36"/>
    <w:rsid w:val="00614F6F"/>
    <w:rsid w:val="00615733"/>
    <w:rsid w:val="006161BD"/>
    <w:rsid w:val="006162D6"/>
    <w:rsid w:val="006177DC"/>
    <w:rsid w:val="0061786D"/>
    <w:rsid w:val="00617FB5"/>
    <w:rsid w:val="00620231"/>
    <w:rsid w:val="00620566"/>
    <w:rsid w:val="0062111E"/>
    <w:rsid w:val="0062161F"/>
    <w:rsid w:val="0062194A"/>
    <w:rsid w:val="00623D98"/>
    <w:rsid w:val="00624CF5"/>
    <w:rsid w:val="0062564C"/>
    <w:rsid w:val="00625806"/>
    <w:rsid w:val="00625870"/>
    <w:rsid w:val="00625937"/>
    <w:rsid w:val="006259B1"/>
    <w:rsid w:val="00625A8E"/>
    <w:rsid w:val="0062615B"/>
    <w:rsid w:val="006263BC"/>
    <w:rsid w:val="00626863"/>
    <w:rsid w:val="00626BFE"/>
    <w:rsid w:val="00626DC6"/>
    <w:rsid w:val="00627A27"/>
    <w:rsid w:val="00627A64"/>
    <w:rsid w:val="00627D8A"/>
    <w:rsid w:val="00631133"/>
    <w:rsid w:val="00631ADE"/>
    <w:rsid w:val="00632FA7"/>
    <w:rsid w:val="00634930"/>
    <w:rsid w:val="006349F7"/>
    <w:rsid w:val="00635BEA"/>
    <w:rsid w:val="00635D58"/>
    <w:rsid w:val="00636B15"/>
    <w:rsid w:val="00636C73"/>
    <w:rsid w:val="00637D96"/>
    <w:rsid w:val="00641FBA"/>
    <w:rsid w:val="00642127"/>
    <w:rsid w:val="00643CEE"/>
    <w:rsid w:val="00645503"/>
    <w:rsid w:val="0064569C"/>
    <w:rsid w:val="00645EE2"/>
    <w:rsid w:val="006461B1"/>
    <w:rsid w:val="00647684"/>
    <w:rsid w:val="0064779B"/>
    <w:rsid w:val="00650606"/>
    <w:rsid w:val="006510D9"/>
    <w:rsid w:val="006511EA"/>
    <w:rsid w:val="00651BE3"/>
    <w:rsid w:val="0065320C"/>
    <w:rsid w:val="00653265"/>
    <w:rsid w:val="0065367F"/>
    <w:rsid w:val="00653807"/>
    <w:rsid w:val="00653AB2"/>
    <w:rsid w:val="00653D9C"/>
    <w:rsid w:val="00653E8D"/>
    <w:rsid w:val="00654825"/>
    <w:rsid w:val="0065497E"/>
    <w:rsid w:val="006549AA"/>
    <w:rsid w:val="006554BA"/>
    <w:rsid w:val="0065550F"/>
    <w:rsid w:val="006556BB"/>
    <w:rsid w:val="00655977"/>
    <w:rsid w:val="00655A79"/>
    <w:rsid w:val="00656009"/>
    <w:rsid w:val="00657003"/>
    <w:rsid w:val="0065764B"/>
    <w:rsid w:val="006577C6"/>
    <w:rsid w:val="006600F4"/>
    <w:rsid w:val="00660A12"/>
    <w:rsid w:val="00660F01"/>
    <w:rsid w:val="00661204"/>
    <w:rsid w:val="00661ED4"/>
    <w:rsid w:val="006629C6"/>
    <w:rsid w:val="00662EEA"/>
    <w:rsid w:val="00664376"/>
    <w:rsid w:val="00664550"/>
    <w:rsid w:val="00664EF5"/>
    <w:rsid w:val="00665B29"/>
    <w:rsid w:val="00665C5F"/>
    <w:rsid w:val="00666C38"/>
    <w:rsid w:val="00670E9C"/>
    <w:rsid w:val="00670EB8"/>
    <w:rsid w:val="00672A6F"/>
    <w:rsid w:val="00672A72"/>
    <w:rsid w:val="00672B02"/>
    <w:rsid w:val="00672EFE"/>
    <w:rsid w:val="00672FAF"/>
    <w:rsid w:val="00673F12"/>
    <w:rsid w:val="00674182"/>
    <w:rsid w:val="0067420A"/>
    <w:rsid w:val="00674DA1"/>
    <w:rsid w:val="00676F29"/>
    <w:rsid w:val="006771E8"/>
    <w:rsid w:val="006776C9"/>
    <w:rsid w:val="00677F2C"/>
    <w:rsid w:val="006802B9"/>
    <w:rsid w:val="00680E89"/>
    <w:rsid w:val="00681330"/>
    <w:rsid w:val="00681A6A"/>
    <w:rsid w:val="00681A9C"/>
    <w:rsid w:val="00681E01"/>
    <w:rsid w:val="00682240"/>
    <w:rsid w:val="00682881"/>
    <w:rsid w:val="00683B82"/>
    <w:rsid w:val="0068433D"/>
    <w:rsid w:val="00685817"/>
    <w:rsid w:val="00685B04"/>
    <w:rsid w:val="00685C0B"/>
    <w:rsid w:val="006863B7"/>
    <w:rsid w:val="00687FA8"/>
    <w:rsid w:val="0069101B"/>
    <w:rsid w:val="006918AD"/>
    <w:rsid w:val="0069288C"/>
    <w:rsid w:val="0069316A"/>
    <w:rsid w:val="00695302"/>
    <w:rsid w:val="00696C9E"/>
    <w:rsid w:val="0069701A"/>
    <w:rsid w:val="006972C5"/>
    <w:rsid w:val="00697432"/>
    <w:rsid w:val="006978AA"/>
    <w:rsid w:val="006A1283"/>
    <w:rsid w:val="006A1C37"/>
    <w:rsid w:val="006A3532"/>
    <w:rsid w:val="006A4A78"/>
    <w:rsid w:val="006A4DAD"/>
    <w:rsid w:val="006A4F97"/>
    <w:rsid w:val="006A646C"/>
    <w:rsid w:val="006A6606"/>
    <w:rsid w:val="006A6BEC"/>
    <w:rsid w:val="006A73C3"/>
    <w:rsid w:val="006B0BBE"/>
    <w:rsid w:val="006B13D2"/>
    <w:rsid w:val="006B2894"/>
    <w:rsid w:val="006B326F"/>
    <w:rsid w:val="006B330F"/>
    <w:rsid w:val="006B4BBE"/>
    <w:rsid w:val="006B62F3"/>
    <w:rsid w:val="006B6B55"/>
    <w:rsid w:val="006B7611"/>
    <w:rsid w:val="006B7809"/>
    <w:rsid w:val="006C05CF"/>
    <w:rsid w:val="006C195C"/>
    <w:rsid w:val="006C2761"/>
    <w:rsid w:val="006C3063"/>
    <w:rsid w:val="006C4E7A"/>
    <w:rsid w:val="006C592C"/>
    <w:rsid w:val="006C5B8A"/>
    <w:rsid w:val="006C747A"/>
    <w:rsid w:val="006C79EE"/>
    <w:rsid w:val="006D0CDC"/>
    <w:rsid w:val="006D0DEB"/>
    <w:rsid w:val="006D1B72"/>
    <w:rsid w:val="006D1E9E"/>
    <w:rsid w:val="006D24C1"/>
    <w:rsid w:val="006D2644"/>
    <w:rsid w:val="006D3D69"/>
    <w:rsid w:val="006D5B4C"/>
    <w:rsid w:val="006D5DB8"/>
    <w:rsid w:val="006D62A5"/>
    <w:rsid w:val="006D657F"/>
    <w:rsid w:val="006D7044"/>
    <w:rsid w:val="006D7D9B"/>
    <w:rsid w:val="006E07DB"/>
    <w:rsid w:val="006E120F"/>
    <w:rsid w:val="006E150F"/>
    <w:rsid w:val="006E1524"/>
    <w:rsid w:val="006E188C"/>
    <w:rsid w:val="006E32B8"/>
    <w:rsid w:val="006E3E7D"/>
    <w:rsid w:val="006E619C"/>
    <w:rsid w:val="006E7B70"/>
    <w:rsid w:val="006F0BC5"/>
    <w:rsid w:val="006F0E72"/>
    <w:rsid w:val="006F45A9"/>
    <w:rsid w:val="006F4E48"/>
    <w:rsid w:val="006F58D1"/>
    <w:rsid w:val="006F731D"/>
    <w:rsid w:val="006F79D6"/>
    <w:rsid w:val="006F7CDA"/>
    <w:rsid w:val="00700AC9"/>
    <w:rsid w:val="0070172B"/>
    <w:rsid w:val="00702048"/>
    <w:rsid w:val="00702B01"/>
    <w:rsid w:val="00702B67"/>
    <w:rsid w:val="0070660E"/>
    <w:rsid w:val="00706777"/>
    <w:rsid w:val="0070679D"/>
    <w:rsid w:val="00706C1B"/>
    <w:rsid w:val="00707575"/>
    <w:rsid w:val="0071108E"/>
    <w:rsid w:val="00711E2A"/>
    <w:rsid w:val="00711FB0"/>
    <w:rsid w:val="007122FF"/>
    <w:rsid w:val="00712522"/>
    <w:rsid w:val="007131C5"/>
    <w:rsid w:val="00715222"/>
    <w:rsid w:val="00716645"/>
    <w:rsid w:val="00716AB8"/>
    <w:rsid w:val="00716ED8"/>
    <w:rsid w:val="007172E6"/>
    <w:rsid w:val="007179DB"/>
    <w:rsid w:val="00717E53"/>
    <w:rsid w:val="00722958"/>
    <w:rsid w:val="00724FE4"/>
    <w:rsid w:val="00726147"/>
    <w:rsid w:val="007262EC"/>
    <w:rsid w:val="00727502"/>
    <w:rsid w:val="00727706"/>
    <w:rsid w:val="00730581"/>
    <w:rsid w:val="007311BF"/>
    <w:rsid w:val="00732910"/>
    <w:rsid w:val="00733702"/>
    <w:rsid w:val="00734B1A"/>
    <w:rsid w:val="00734FD0"/>
    <w:rsid w:val="0073521F"/>
    <w:rsid w:val="0073697F"/>
    <w:rsid w:val="007378BC"/>
    <w:rsid w:val="0074075D"/>
    <w:rsid w:val="007410F2"/>
    <w:rsid w:val="0074226B"/>
    <w:rsid w:val="007428FB"/>
    <w:rsid w:val="00742FA7"/>
    <w:rsid w:val="007443B0"/>
    <w:rsid w:val="00744AAD"/>
    <w:rsid w:val="00744B5C"/>
    <w:rsid w:val="00745917"/>
    <w:rsid w:val="007469F7"/>
    <w:rsid w:val="00746B96"/>
    <w:rsid w:val="00746F42"/>
    <w:rsid w:val="00746FE4"/>
    <w:rsid w:val="00747263"/>
    <w:rsid w:val="00747B29"/>
    <w:rsid w:val="00747BC7"/>
    <w:rsid w:val="00747C34"/>
    <w:rsid w:val="00750AE1"/>
    <w:rsid w:val="00751B44"/>
    <w:rsid w:val="0075221E"/>
    <w:rsid w:val="00754285"/>
    <w:rsid w:val="00754C2A"/>
    <w:rsid w:val="007556DA"/>
    <w:rsid w:val="0075688D"/>
    <w:rsid w:val="007569C6"/>
    <w:rsid w:val="00756AD4"/>
    <w:rsid w:val="0075786F"/>
    <w:rsid w:val="00760594"/>
    <w:rsid w:val="007608EE"/>
    <w:rsid w:val="00762DFA"/>
    <w:rsid w:val="0076392A"/>
    <w:rsid w:val="0076400B"/>
    <w:rsid w:val="00764691"/>
    <w:rsid w:val="007646E8"/>
    <w:rsid w:val="00764EC3"/>
    <w:rsid w:val="00765F1A"/>
    <w:rsid w:val="0076603B"/>
    <w:rsid w:val="00767E4D"/>
    <w:rsid w:val="00770AC4"/>
    <w:rsid w:val="00770AE9"/>
    <w:rsid w:val="00771118"/>
    <w:rsid w:val="00771240"/>
    <w:rsid w:val="00771E4A"/>
    <w:rsid w:val="00772526"/>
    <w:rsid w:val="00773A40"/>
    <w:rsid w:val="00773AF0"/>
    <w:rsid w:val="00773D16"/>
    <w:rsid w:val="007749A0"/>
    <w:rsid w:val="0077668B"/>
    <w:rsid w:val="00776CA2"/>
    <w:rsid w:val="0078056D"/>
    <w:rsid w:val="00781430"/>
    <w:rsid w:val="00781783"/>
    <w:rsid w:val="0078466F"/>
    <w:rsid w:val="00785E77"/>
    <w:rsid w:val="00790AE7"/>
    <w:rsid w:val="00791161"/>
    <w:rsid w:val="00792CF2"/>
    <w:rsid w:val="00793D44"/>
    <w:rsid w:val="00793D7F"/>
    <w:rsid w:val="00794B59"/>
    <w:rsid w:val="0079521B"/>
    <w:rsid w:val="007958FC"/>
    <w:rsid w:val="00795CC6"/>
    <w:rsid w:val="00795D99"/>
    <w:rsid w:val="0079748B"/>
    <w:rsid w:val="007A0D7B"/>
    <w:rsid w:val="007A189B"/>
    <w:rsid w:val="007A231B"/>
    <w:rsid w:val="007A2A21"/>
    <w:rsid w:val="007A685B"/>
    <w:rsid w:val="007A735A"/>
    <w:rsid w:val="007B0B53"/>
    <w:rsid w:val="007B127D"/>
    <w:rsid w:val="007B4BB7"/>
    <w:rsid w:val="007B5CE0"/>
    <w:rsid w:val="007B71E9"/>
    <w:rsid w:val="007B7413"/>
    <w:rsid w:val="007B7BBF"/>
    <w:rsid w:val="007B7D7B"/>
    <w:rsid w:val="007C0155"/>
    <w:rsid w:val="007C0178"/>
    <w:rsid w:val="007C0D7A"/>
    <w:rsid w:val="007C18BB"/>
    <w:rsid w:val="007C192E"/>
    <w:rsid w:val="007C257C"/>
    <w:rsid w:val="007C26F7"/>
    <w:rsid w:val="007C3CCE"/>
    <w:rsid w:val="007C4270"/>
    <w:rsid w:val="007C48CF"/>
    <w:rsid w:val="007C5471"/>
    <w:rsid w:val="007C6123"/>
    <w:rsid w:val="007C7444"/>
    <w:rsid w:val="007D1D46"/>
    <w:rsid w:val="007D2B96"/>
    <w:rsid w:val="007D40BD"/>
    <w:rsid w:val="007D5306"/>
    <w:rsid w:val="007D6012"/>
    <w:rsid w:val="007D60B6"/>
    <w:rsid w:val="007E0D13"/>
    <w:rsid w:val="007E11A9"/>
    <w:rsid w:val="007E1239"/>
    <w:rsid w:val="007E193D"/>
    <w:rsid w:val="007E253F"/>
    <w:rsid w:val="007E3890"/>
    <w:rsid w:val="007E4217"/>
    <w:rsid w:val="007E42B1"/>
    <w:rsid w:val="007E44A3"/>
    <w:rsid w:val="007E4635"/>
    <w:rsid w:val="007E536F"/>
    <w:rsid w:val="007E7231"/>
    <w:rsid w:val="007E7FB8"/>
    <w:rsid w:val="007F0717"/>
    <w:rsid w:val="007F07F7"/>
    <w:rsid w:val="007F0B36"/>
    <w:rsid w:val="007F11EE"/>
    <w:rsid w:val="007F3C67"/>
    <w:rsid w:val="007F4389"/>
    <w:rsid w:val="007F47EF"/>
    <w:rsid w:val="007F5BD7"/>
    <w:rsid w:val="007F65C6"/>
    <w:rsid w:val="007F747C"/>
    <w:rsid w:val="007F77F0"/>
    <w:rsid w:val="007F798D"/>
    <w:rsid w:val="007F7B4B"/>
    <w:rsid w:val="007F7EAA"/>
    <w:rsid w:val="007F7ED0"/>
    <w:rsid w:val="00801802"/>
    <w:rsid w:val="008023B9"/>
    <w:rsid w:val="008023EA"/>
    <w:rsid w:val="0080345E"/>
    <w:rsid w:val="0080394E"/>
    <w:rsid w:val="00803D32"/>
    <w:rsid w:val="00805467"/>
    <w:rsid w:val="008059E2"/>
    <w:rsid w:val="00806118"/>
    <w:rsid w:val="00807426"/>
    <w:rsid w:val="00807982"/>
    <w:rsid w:val="0081319D"/>
    <w:rsid w:val="00813F02"/>
    <w:rsid w:val="00813F9C"/>
    <w:rsid w:val="00814126"/>
    <w:rsid w:val="00815151"/>
    <w:rsid w:val="00815214"/>
    <w:rsid w:val="00816CE2"/>
    <w:rsid w:val="00817163"/>
    <w:rsid w:val="00817902"/>
    <w:rsid w:val="008206D3"/>
    <w:rsid w:val="00820A00"/>
    <w:rsid w:val="008211ED"/>
    <w:rsid w:val="008233F8"/>
    <w:rsid w:val="008247F4"/>
    <w:rsid w:val="00825CD0"/>
    <w:rsid w:val="008265F2"/>
    <w:rsid w:val="008267D5"/>
    <w:rsid w:val="00826E15"/>
    <w:rsid w:val="00827B71"/>
    <w:rsid w:val="00830E17"/>
    <w:rsid w:val="008313AA"/>
    <w:rsid w:val="00831C0F"/>
    <w:rsid w:val="00833D79"/>
    <w:rsid w:val="008353D9"/>
    <w:rsid w:val="008359D0"/>
    <w:rsid w:val="00835E66"/>
    <w:rsid w:val="008366CE"/>
    <w:rsid w:val="00837D8E"/>
    <w:rsid w:val="00842A64"/>
    <w:rsid w:val="00842AB2"/>
    <w:rsid w:val="00842CC4"/>
    <w:rsid w:val="00843797"/>
    <w:rsid w:val="0084381F"/>
    <w:rsid w:val="00843DB4"/>
    <w:rsid w:val="00844F62"/>
    <w:rsid w:val="008455FD"/>
    <w:rsid w:val="00845BFD"/>
    <w:rsid w:val="00845CB9"/>
    <w:rsid w:val="00847142"/>
    <w:rsid w:val="00850678"/>
    <w:rsid w:val="008513B0"/>
    <w:rsid w:val="00851F60"/>
    <w:rsid w:val="008520A7"/>
    <w:rsid w:val="00852396"/>
    <w:rsid w:val="00852CC2"/>
    <w:rsid w:val="00852F31"/>
    <w:rsid w:val="008544A2"/>
    <w:rsid w:val="008561BB"/>
    <w:rsid w:val="00856964"/>
    <w:rsid w:val="00860193"/>
    <w:rsid w:val="0086020D"/>
    <w:rsid w:val="00860445"/>
    <w:rsid w:val="008607B3"/>
    <w:rsid w:val="0086196A"/>
    <w:rsid w:val="0086335D"/>
    <w:rsid w:val="00865C76"/>
    <w:rsid w:val="00866CC1"/>
    <w:rsid w:val="0086702A"/>
    <w:rsid w:val="00867727"/>
    <w:rsid w:val="00867A3E"/>
    <w:rsid w:val="0087012A"/>
    <w:rsid w:val="008718E3"/>
    <w:rsid w:val="00871E57"/>
    <w:rsid w:val="008723E5"/>
    <w:rsid w:val="00872D56"/>
    <w:rsid w:val="00872DC3"/>
    <w:rsid w:val="008735AB"/>
    <w:rsid w:val="008739C8"/>
    <w:rsid w:val="008747BC"/>
    <w:rsid w:val="00875601"/>
    <w:rsid w:val="008770C9"/>
    <w:rsid w:val="00877364"/>
    <w:rsid w:val="008776D7"/>
    <w:rsid w:val="00880E95"/>
    <w:rsid w:val="0088149A"/>
    <w:rsid w:val="00881928"/>
    <w:rsid w:val="00882110"/>
    <w:rsid w:val="008829CD"/>
    <w:rsid w:val="00883482"/>
    <w:rsid w:val="0088393F"/>
    <w:rsid w:val="00885DE7"/>
    <w:rsid w:val="00887A9C"/>
    <w:rsid w:val="00890A0F"/>
    <w:rsid w:val="00891900"/>
    <w:rsid w:val="00892BD6"/>
    <w:rsid w:val="00894858"/>
    <w:rsid w:val="00895769"/>
    <w:rsid w:val="0089672A"/>
    <w:rsid w:val="008974CB"/>
    <w:rsid w:val="0089785A"/>
    <w:rsid w:val="00897A52"/>
    <w:rsid w:val="008A0ACF"/>
    <w:rsid w:val="008A1598"/>
    <w:rsid w:val="008A3FF6"/>
    <w:rsid w:val="008A4BB0"/>
    <w:rsid w:val="008A67C7"/>
    <w:rsid w:val="008A694D"/>
    <w:rsid w:val="008B20E5"/>
    <w:rsid w:val="008B241E"/>
    <w:rsid w:val="008B324B"/>
    <w:rsid w:val="008B3688"/>
    <w:rsid w:val="008B398F"/>
    <w:rsid w:val="008B5C40"/>
    <w:rsid w:val="008B5CC1"/>
    <w:rsid w:val="008B6B6C"/>
    <w:rsid w:val="008B6F6B"/>
    <w:rsid w:val="008B7C76"/>
    <w:rsid w:val="008C07FD"/>
    <w:rsid w:val="008C10E5"/>
    <w:rsid w:val="008C121B"/>
    <w:rsid w:val="008C1623"/>
    <w:rsid w:val="008C1D1D"/>
    <w:rsid w:val="008C26E3"/>
    <w:rsid w:val="008C2D5D"/>
    <w:rsid w:val="008C2EE9"/>
    <w:rsid w:val="008C4011"/>
    <w:rsid w:val="008C41AC"/>
    <w:rsid w:val="008C43BE"/>
    <w:rsid w:val="008C47B2"/>
    <w:rsid w:val="008C68D0"/>
    <w:rsid w:val="008C7051"/>
    <w:rsid w:val="008C7471"/>
    <w:rsid w:val="008D0433"/>
    <w:rsid w:val="008D147B"/>
    <w:rsid w:val="008D14E9"/>
    <w:rsid w:val="008D1635"/>
    <w:rsid w:val="008D2563"/>
    <w:rsid w:val="008D31FE"/>
    <w:rsid w:val="008D3A88"/>
    <w:rsid w:val="008D4D7C"/>
    <w:rsid w:val="008D6008"/>
    <w:rsid w:val="008D6489"/>
    <w:rsid w:val="008D699A"/>
    <w:rsid w:val="008D6EA5"/>
    <w:rsid w:val="008D7A6F"/>
    <w:rsid w:val="008D7CD7"/>
    <w:rsid w:val="008D7E03"/>
    <w:rsid w:val="008D7F1A"/>
    <w:rsid w:val="008E04AE"/>
    <w:rsid w:val="008E0F46"/>
    <w:rsid w:val="008E1353"/>
    <w:rsid w:val="008E14DB"/>
    <w:rsid w:val="008E24CC"/>
    <w:rsid w:val="008E2DC9"/>
    <w:rsid w:val="008E2FCE"/>
    <w:rsid w:val="008E4269"/>
    <w:rsid w:val="008E45F5"/>
    <w:rsid w:val="008E474F"/>
    <w:rsid w:val="008E47FE"/>
    <w:rsid w:val="008E4DE8"/>
    <w:rsid w:val="008E6763"/>
    <w:rsid w:val="008E7153"/>
    <w:rsid w:val="008E7F57"/>
    <w:rsid w:val="008F10CD"/>
    <w:rsid w:val="008F1675"/>
    <w:rsid w:val="008F1C5B"/>
    <w:rsid w:val="008F3031"/>
    <w:rsid w:val="008F342F"/>
    <w:rsid w:val="008F5263"/>
    <w:rsid w:val="008F55FA"/>
    <w:rsid w:val="008F5B74"/>
    <w:rsid w:val="008F6C45"/>
    <w:rsid w:val="008F6CC1"/>
    <w:rsid w:val="008F6F36"/>
    <w:rsid w:val="008F7A08"/>
    <w:rsid w:val="00900766"/>
    <w:rsid w:val="009008DF"/>
    <w:rsid w:val="00901B16"/>
    <w:rsid w:val="00901C50"/>
    <w:rsid w:val="00902CB8"/>
    <w:rsid w:val="009031B1"/>
    <w:rsid w:val="00903638"/>
    <w:rsid w:val="00903A08"/>
    <w:rsid w:val="009043DE"/>
    <w:rsid w:val="00905262"/>
    <w:rsid w:val="009062BC"/>
    <w:rsid w:val="00906646"/>
    <w:rsid w:val="00906C6D"/>
    <w:rsid w:val="0090706F"/>
    <w:rsid w:val="00907278"/>
    <w:rsid w:val="009077D6"/>
    <w:rsid w:val="00910553"/>
    <w:rsid w:val="00913622"/>
    <w:rsid w:val="00914CFA"/>
    <w:rsid w:val="00915083"/>
    <w:rsid w:val="00916A32"/>
    <w:rsid w:val="00917E86"/>
    <w:rsid w:val="00920B9F"/>
    <w:rsid w:val="009212A3"/>
    <w:rsid w:val="00921FEF"/>
    <w:rsid w:val="009224E0"/>
    <w:rsid w:val="00922E06"/>
    <w:rsid w:val="0092403B"/>
    <w:rsid w:val="00924755"/>
    <w:rsid w:val="00925184"/>
    <w:rsid w:val="00926AD9"/>
    <w:rsid w:val="00926DEE"/>
    <w:rsid w:val="00927282"/>
    <w:rsid w:val="0092752D"/>
    <w:rsid w:val="0093030C"/>
    <w:rsid w:val="009308CE"/>
    <w:rsid w:val="00930E63"/>
    <w:rsid w:val="00931E9B"/>
    <w:rsid w:val="009326E0"/>
    <w:rsid w:val="009346AC"/>
    <w:rsid w:val="00937237"/>
    <w:rsid w:val="00937644"/>
    <w:rsid w:val="00937C0D"/>
    <w:rsid w:val="00940AD3"/>
    <w:rsid w:val="00941F56"/>
    <w:rsid w:val="00941F7F"/>
    <w:rsid w:val="00942BBE"/>
    <w:rsid w:val="009430C2"/>
    <w:rsid w:val="00944544"/>
    <w:rsid w:val="009445DA"/>
    <w:rsid w:val="00945D04"/>
    <w:rsid w:val="0094629F"/>
    <w:rsid w:val="00946783"/>
    <w:rsid w:val="00946FB3"/>
    <w:rsid w:val="00950D84"/>
    <w:rsid w:val="00950FDA"/>
    <w:rsid w:val="009529F4"/>
    <w:rsid w:val="009530AC"/>
    <w:rsid w:val="00955B01"/>
    <w:rsid w:val="009562D5"/>
    <w:rsid w:val="00956B30"/>
    <w:rsid w:val="009578C4"/>
    <w:rsid w:val="00957918"/>
    <w:rsid w:val="00960B0B"/>
    <w:rsid w:val="00960DB2"/>
    <w:rsid w:val="00961355"/>
    <w:rsid w:val="00961B3F"/>
    <w:rsid w:val="009630F1"/>
    <w:rsid w:val="00963FF9"/>
    <w:rsid w:val="009642BF"/>
    <w:rsid w:val="00964791"/>
    <w:rsid w:val="00964F1C"/>
    <w:rsid w:val="009671FE"/>
    <w:rsid w:val="0097045C"/>
    <w:rsid w:val="00970AEF"/>
    <w:rsid w:val="00970B8C"/>
    <w:rsid w:val="009715EC"/>
    <w:rsid w:val="00971654"/>
    <w:rsid w:val="00972242"/>
    <w:rsid w:val="00972B20"/>
    <w:rsid w:val="009737F5"/>
    <w:rsid w:val="0097425E"/>
    <w:rsid w:val="0097501B"/>
    <w:rsid w:val="0097553B"/>
    <w:rsid w:val="009759A7"/>
    <w:rsid w:val="00976D7A"/>
    <w:rsid w:val="00976FBF"/>
    <w:rsid w:val="009775A8"/>
    <w:rsid w:val="00977BA9"/>
    <w:rsid w:val="00977C00"/>
    <w:rsid w:val="00981E3C"/>
    <w:rsid w:val="00985284"/>
    <w:rsid w:val="0098549C"/>
    <w:rsid w:val="00985757"/>
    <w:rsid w:val="009858ED"/>
    <w:rsid w:val="009862F5"/>
    <w:rsid w:val="0098787D"/>
    <w:rsid w:val="009901D8"/>
    <w:rsid w:val="0099047C"/>
    <w:rsid w:val="0099087B"/>
    <w:rsid w:val="0099116D"/>
    <w:rsid w:val="009920A7"/>
    <w:rsid w:val="00992DB4"/>
    <w:rsid w:val="00992E17"/>
    <w:rsid w:val="0099496D"/>
    <w:rsid w:val="00995189"/>
    <w:rsid w:val="009955AB"/>
    <w:rsid w:val="00995657"/>
    <w:rsid w:val="00995CB9"/>
    <w:rsid w:val="0099638F"/>
    <w:rsid w:val="00996C56"/>
    <w:rsid w:val="009A07BC"/>
    <w:rsid w:val="009A0B55"/>
    <w:rsid w:val="009A0CEE"/>
    <w:rsid w:val="009A23E5"/>
    <w:rsid w:val="009A35C2"/>
    <w:rsid w:val="009A364B"/>
    <w:rsid w:val="009A3712"/>
    <w:rsid w:val="009A372C"/>
    <w:rsid w:val="009A461F"/>
    <w:rsid w:val="009A4C11"/>
    <w:rsid w:val="009A4D13"/>
    <w:rsid w:val="009A5076"/>
    <w:rsid w:val="009A51E8"/>
    <w:rsid w:val="009A5C1A"/>
    <w:rsid w:val="009A5D68"/>
    <w:rsid w:val="009A5DD0"/>
    <w:rsid w:val="009A6CE3"/>
    <w:rsid w:val="009A73A8"/>
    <w:rsid w:val="009B07D7"/>
    <w:rsid w:val="009B0AD3"/>
    <w:rsid w:val="009B0E33"/>
    <w:rsid w:val="009B18A5"/>
    <w:rsid w:val="009B2405"/>
    <w:rsid w:val="009B2E3C"/>
    <w:rsid w:val="009B3305"/>
    <w:rsid w:val="009B3B44"/>
    <w:rsid w:val="009B4626"/>
    <w:rsid w:val="009B6015"/>
    <w:rsid w:val="009B6B30"/>
    <w:rsid w:val="009C0A12"/>
    <w:rsid w:val="009C34E6"/>
    <w:rsid w:val="009C36DA"/>
    <w:rsid w:val="009C3707"/>
    <w:rsid w:val="009C405E"/>
    <w:rsid w:val="009C57B8"/>
    <w:rsid w:val="009D0C25"/>
    <w:rsid w:val="009D11C2"/>
    <w:rsid w:val="009D15D8"/>
    <w:rsid w:val="009D1E1E"/>
    <w:rsid w:val="009D2910"/>
    <w:rsid w:val="009D2F82"/>
    <w:rsid w:val="009D3770"/>
    <w:rsid w:val="009D411E"/>
    <w:rsid w:val="009D476E"/>
    <w:rsid w:val="009D4A65"/>
    <w:rsid w:val="009D4DC7"/>
    <w:rsid w:val="009D5B22"/>
    <w:rsid w:val="009D64AC"/>
    <w:rsid w:val="009D677F"/>
    <w:rsid w:val="009D6A5C"/>
    <w:rsid w:val="009D7514"/>
    <w:rsid w:val="009D79C9"/>
    <w:rsid w:val="009E0C0E"/>
    <w:rsid w:val="009E0EBB"/>
    <w:rsid w:val="009E19FB"/>
    <w:rsid w:val="009E25FA"/>
    <w:rsid w:val="009E2A24"/>
    <w:rsid w:val="009E313B"/>
    <w:rsid w:val="009E48E6"/>
    <w:rsid w:val="009E4EA6"/>
    <w:rsid w:val="009E58E2"/>
    <w:rsid w:val="009E738C"/>
    <w:rsid w:val="009E7A29"/>
    <w:rsid w:val="009F00EF"/>
    <w:rsid w:val="009F05BF"/>
    <w:rsid w:val="009F2A40"/>
    <w:rsid w:val="009F2B3B"/>
    <w:rsid w:val="009F324B"/>
    <w:rsid w:val="009F4C5E"/>
    <w:rsid w:val="009F572D"/>
    <w:rsid w:val="009F6064"/>
    <w:rsid w:val="009F718C"/>
    <w:rsid w:val="00A00026"/>
    <w:rsid w:val="00A022CC"/>
    <w:rsid w:val="00A02DCD"/>
    <w:rsid w:val="00A02F7A"/>
    <w:rsid w:val="00A035A9"/>
    <w:rsid w:val="00A03903"/>
    <w:rsid w:val="00A06AB9"/>
    <w:rsid w:val="00A07261"/>
    <w:rsid w:val="00A0786C"/>
    <w:rsid w:val="00A103D7"/>
    <w:rsid w:val="00A112A0"/>
    <w:rsid w:val="00A112E1"/>
    <w:rsid w:val="00A11BCB"/>
    <w:rsid w:val="00A122CE"/>
    <w:rsid w:val="00A12BC5"/>
    <w:rsid w:val="00A1375D"/>
    <w:rsid w:val="00A13B28"/>
    <w:rsid w:val="00A15078"/>
    <w:rsid w:val="00A15EC5"/>
    <w:rsid w:val="00A1644F"/>
    <w:rsid w:val="00A1668D"/>
    <w:rsid w:val="00A16D91"/>
    <w:rsid w:val="00A2036D"/>
    <w:rsid w:val="00A20679"/>
    <w:rsid w:val="00A2106E"/>
    <w:rsid w:val="00A254B7"/>
    <w:rsid w:val="00A26176"/>
    <w:rsid w:val="00A26E19"/>
    <w:rsid w:val="00A27541"/>
    <w:rsid w:val="00A30643"/>
    <w:rsid w:val="00A30D4D"/>
    <w:rsid w:val="00A31123"/>
    <w:rsid w:val="00A314DA"/>
    <w:rsid w:val="00A31922"/>
    <w:rsid w:val="00A31AC2"/>
    <w:rsid w:val="00A31F0B"/>
    <w:rsid w:val="00A32FDB"/>
    <w:rsid w:val="00A330F5"/>
    <w:rsid w:val="00A332F9"/>
    <w:rsid w:val="00A33937"/>
    <w:rsid w:val="00A33FA5"/>
    <w:rsid w:val="00A3538D"/>
    <w:rsid w:val="00A37B58"/>
    <w:rsid w:val="00A41159"/>
    <w:rsid w:val="00A411E3"/>
    <w:rsid w:val="00A4165C"/>
    <w:rsid w:val="00A43187"/>
    <w:rsid w:val="00A440CB"/>
    <w:rsid w:val="00A44133"/>
    <w:rsid w:val="00A450B0"/>
    <w:rsid w:val="00A45550"/>
    <w:rsid w:val="00A45882"/>
    <w:rsid w:val="00A47B11"/>
    <w:rsid w:val="00A50687"/>
    <w:rsid w:val="00A50843"/>
    <w:rsid w:val="00A514DE"/>
    <w:rsid w:val="00A5185F"/>
    <w:rsid w:val="00A52538"/>
    <w:rsid w:val="00A526E5"/>
    <w:rsid w:val="00A52BE9"/>
    <w:rsid w:val="00A545DE"/>
    <w:rsid w:val="00A546BE"/>
    <w:rsid w:val="00A54B71"/>
    <w:rsid w:val="00A56280"/>
    <w:rsid w:val="00A57EEB"/>
    <w:rsid w:val="00A6058C"/>
    <w:rsid w:val="00A615D9"/>
    <w:rsid w:val="00A62F09"/>
    <w:rsid w:val="00A63FD7"/>
    <w:rsid w:val="00A649D1"/>
    <w:rsid w:val="00A64F5B"/>
    <w:rsid w:val="00A6565E"/>
    <w:rsid w:val="00A663EA"/>
    <w:rsid w:val="00A70A30"/>
    <w:rsid w:val="00A70E52"/>
    <w:rsid w:val="00A70F18"/>
    <w:rsid w:val="00A715D8"/>
    <w:rsid w:val="00A72E77"/>
    <w:rsid w:val="00A72EEE"/>
    <w:rsid w:val="00A73389"/>
    <w:rsid w:val="00A733A2"/>
    <w:rsid w:val="00A73E1C"/>
    <w:rsid w:val="00A74BE0"/>
    <w:rsid w:val="00A74FA6"/>
    <w:rsid w:val="00A75414"/>
    <w:rsid w:val="00A759AA"/>
    <w:rsid w:val="00A75DC8"/>
    <w:rsid w:val="00A77295"/>
    <w:rsid w:val="00A866BA"/>
    <w:rsid w:val="00A868B5"/>
    <w:rsid w:val="00A878C4"/>
    <w:rsid w:val="00A90875"/>
    <w:rsid w:val="00A90B8F"/>
    <w:rsid w:val="00A90BE1"/>
    <w:rsid w:val="00A90D96"/>
    <w:rsid w:val="00A90FF6"/>
    <w:rsid w:val="00A925AA"/>
    <w:rsid w:val="00A9353D"/>
    <w:rsid w:val="00A93740"/>
    <w:rsid w:val="00A93AE0"/>
    <w:rsid w:val="00A95DE1"/>
    <w:rsid w:val="00A96390"/>
    <w:rsid w:val="00A96978"/>
    <w:rsid w:val="00A97C29"/>
    <w:rsid w:val="00AA0A4B"/>
    <w:rsid w:val="00AA0DC4"/>
    <w:rsid w:val="00AA0EFC"/>
    <w:rsid w:val="00AA12A2"/>
    <w:rsid w:val="00AA14C6"/>
    <w:rsid w:val="00AA14F8"/>
    <w:rsid w:val="00AA1B28"/>
    <w:rsid w:val="00AA1BD0"/>
    <w:rsid w:val="00AA3C19"/>
    <w:rsid w:val="00AB001D"/>
    <w:rsid w:val="00AB0AC5"/>
    <w:rsid w:val="00AB1A1F"/>
    <w:rsid w:val="00AB2418"/>
    <w:rsid w:val="00AB258F"/>
    <w:rsid w:val="00AB2FE3"/>
    <w:rsid w:val="00AB4990"/>
    <w:rsid w:val="00AB4A50"/>
    <w:rsid w:val="00AB5044"/>
    <w:rsid w:val="00AB5864"/>
    <w:rsid w:val="00AB5F30"/>
    <w:rsid w:val="00AB7510"/>
    <w:rsid w:val="00AB77EF"/>
    <w:rsid w:val="00AC08FD"/>
    <w:rsid w:val="00AC0B09"/>
    <w:rsid w:val="00AC2074"/>
    <w:rsid w:val="00AC215D"/>
    <w:rsid w:val="00AC2873"/>
    <w:rsid w:val="00AC493B"/>
    <w:rsid w:val="00AC52B2"/>
    <w:rsid w:val="00AC534F"/>
    <w:rsid w:val="00AC56D7"/>
    <w:rsid w:val="00AC6021"/>
    <w:rsid w:val="00AD0918"/>
    <w:rsid w:val="00AD10D2"/>
    <w:rsid w:val="00AD1CC6"/>
    <w:rsid w:val="00AD22CA"/>
    <w:rsid w:val="00AD4163"/>
    <w:rsid w:val="00AD6A56"/>
    <w:rsid w:val="00AD6C97"/>
    <w:rsid w:val="00AD753D"/>
    <w:rsid w:val="00AE02A2"/>
    <w:rsid w:val="00AE0D02"/>
    <w:rsid w:val="00AE1318"/>
    <w:rsid w:val="00AE143E"/>
    <w:rsid w:val="00AE192D"/>
    <w:rsid w:val="00AE1955"/>
    <w:rsid w:val="00AE1FBF"/>
    <w:rsid w:val="00AE5512"/>
    <w:rsid w:val="00AE5F68"/>
    <w:rsid w:val="00AE68E5"/>
    <w:rsid w:val="00AF0A08"/>
    <w:rsid w:val="00AF0C75"/>
    <w:rsid w:val="00AF2037"/>
    <w:rsid w:val="00AF2D87"/>
    <w:rsid w:val="00AF3807"/>
    <w:rsid w:val="00AF45A3"/>
    <w:rsid w:val="00AF68A5"/>
    <w:rsid w:val="00AF6ACB"/>
    <w:rsid w:val="00AF79C1"/>
    <w:rsid w:val="00AF7FA4"/>
    <w:rsid w:val="00B00DF1"/>
    <w:rsid w:val="00B00F93"/>
    <w:rsid w:val="00B01506"/>
    <w:rsid w:val="00B01722"/>
    <w:rsid w:val="00B01E50"/>
    <w:rsid w:val="00B03008"/>
    <w:rsid w:val="00B03A52"/>
    <w:rsid w:val="00B03B95"/>
    <w:rsid w:val="00B04939"/>
    <w:rsid w:val="00B05A1C"/>
    <w:rsid w:val="00B06544"/>
    <w:rsid w:val="00B10CFE"/>
    <w:rsid w:val="00B11237"/>
    <w:rsid w:val="00B13689"/>
    <w:rsid w:val="00B14BA7"/>
    <w:rsid w:val="00B14D16"/>
    <w:rsid w:val="00B1603D"/>
    <w:rsid w:val="00B166C6"/>
    <w:rsid w:val="00B16B6F"/>
    <w:rsid w:val="00B2043A"/>
    <w:rsid w:val="00B21D25"/>
    <w:rsid w:val="00B21ED1"/>
    <w:rsid w:val="00B225D0"/>
    <w:rsid w:val="00B22E88"/>
    <w:rsid w:val="00B24A51"/>
    <w:rsid w:val="00B24AC2"/>
    <w:rsid w:val="00B24CB5"/>
    <w:rsid w:val="00B267AF"/>
    <w:rsid w:val="00B279CD"/>
    <w:rsid w:val="00B30874"/>
    <w:rsid w:val="00B311AA"/>
    <w:rsid w:val="00B31FD6"/>
    <w:rsid w:val="00B3386C"/>
    <w:rsid w:val="00B33C76"/>
    <w:rsid w:val="00B345D6"/>
    <w:rsid w:val="00B36D91"/>
    <w:rsid w:val="00B36F13"/>
    <w:rsid w:val="00B4043F"/>
    <w:rsid w:val="00B410AE"/>
    <w:rsid w:val="00B410CC"/>
    <w:rsid w:val="00B4124E"/>
    <w:rsid w:val="00B421AE"/>
    <w:rsid w:val="00B429E3"/>
    <w:rsid w:val="00B42B10"/>
    <w:rsid w:val="00B44D4F"/>
    <w:rsid w:val="00B46013"/>
    <w:rsid w:val="00B46537"/>
    <w:rsid w:val="00B46CD7"/>
    <w:rsid w:val="00B5057B"/>
    <w:rsid w:val="00B51061"/>
    <w:rsid w:val="00B5185A"/>
    <w:rsid w:val="00B53C95"/>
    <w:rsid w:val="00B53CBB"/>
    <w:rsid w:val="00B54402"/>
    <w:rsid w:val="00B5573C"/>
    <w:rsid w:val="00B57167"/>
    <w:rsid w:val="00B579C4"/>
    <w:rsid w:val="00B57A0C"/>
    <w:rsid w:val="00B602A8"/>
    <w:rsid w:val="00B6046D"/>
    <w:rsid w:val="00B60BB7"/>
    <w:rsid w:val="00B611E1"/>
    <w:rsid w:val="00B61C6D"/>
    <w:rsid w:val="00B62C3C"/>
    <w:rsid w:val="00B6515C"/>
    <w:rsid w:val="00B65873"/>
    <w:rsid w:val="00B71987"/>
    <w:rsid w:val="00B720E9"/>
    <w:rsid w:val="00B72141"/>
    <w:rsid w:val="00B72A43"/>
    <w:rsid w:val="00B73301"/>
    <w:rsid w:val="00B766BC"/>
    <w:rsid w:val="00B771CB"/>
    <w:rsid w:val="00B77289"/>
    <w:rsid w:val="00B775FD"/>
    <w:rsid w:val="00B80112"/>
    <w:rsid w:val="00B8024E"/>
    <w:rsid w:val="00B80DA0"/>
    <w:rsid w:val="00B81AD6"/>
    <w:rsid w:val="00B8285B"/>
    <w:rsid w:val="00B829CC"/>
    <w:rsid w:val="00B8308A"/>
    <w:rsid w:val="00B83FDD"/>
    <w:rsid w:val="00B843F6"/>
    <w:rsid w:val="00B8563F"/>
    <w:rsid w:val="00B85F8A"/>
    <w:rsid w:val="00B85FD6"/>
    <w:rsid w:val="00B87160"/>
    <w:rsid w:val="00B87A1B"/>
    <w:rsid w:val="00B87E40"/>
    <w:rsid w:val="00B90DA9"/>
    <w:rsid w:val="00B91333"/>
    <w:rsid w:val="00B922B4"/>
    <w:rsid w:val="00B928CF"/>
    <w:rsid w:val="00B94138"/>
    <w:rsid w:val="00B95407"/>
    <w:rsid w:val="00B96AE7"/>
    <w:rsid w:val="00B9718E"/>
    <w:rsid w:val="00B97B8C"/>
    <w:rsid w:val="00BA0422"/>
    <w:rsid w:val="00BA07AD"/>
    <w:rsid w:val="00BA0D70"/>
    <w:rsid w:val="00BA12C0"/>
    <w:rsid w:val="00BA1667"/>
    <w:rsid w:val="00BA4E81"/>
    <w:rsid w:val="00BA6438"/>
    <w:rsid w:val="00BA7618"/>
    <w:rsid w:val="00BB0265"/>
    <w:rsid w:val="00BB0D5A"/>
    <w:rsid w:val="00BB0DF1"/>
    <w:rsid w:val="00BB2DF6"/>
    <w:rsid w:val="00BB317C"/>
    <w:rsid w:val="00BB335F"/>
    <w:rsid w:val="00BB34A0"/>
    <w:rsid w:val="00BB41D4"/>
    <w:rsid w:val="00BB469C"/>
    <w:rsid w:val="00BB4DF3"/>
    <w:rsid w:val="00BB6073"/>
    <w:rsid w:val="00BB60C8"/>
    <w:rsid w:val="00BB7783"/>
    <w:rsid w:val="00BB7D43"/>
    <w:rsid w:val="00BC0FCA"/>
    <w:rsid w:val="00BC1942"/>
    <w:rsid w:val="00BC1C97"/>
    <w:rsid w:val="00BC2619"/>
    <w:rsid w:val="00BC30C7"/>
    <w:rsid w:val="00BC35BB"/>
    <w:rsid w:val="00BC3E0A"/>
    <w:rsid w:val="00BC4FA6"/>
    <w:rsid w:val="00BC54CA"/>
    <w:rsid w:val="00BC6EEE"/>
    <w:rsid w:val="00BC73EF"/>
    <w:rsid w:val="00BC7F03"/>
    <w:rsid w:val="00BD152D"/>
    <w:rsid w:val="00BD2EA0"/>
    <w:rsid w:val="00BD479C"/>
    <w:rsid w:val="00BD4AB2"/>
    <w:rsid w:val="00BD5392"/>
    <w:rsid w:val="00BD5BFA"/>
    <w:rsid w:val="00BD6336"/>
    <w:rsid w:val="00BD6918"/>
    <w:rsid w:val="00BD7CCF"/>
    <w:rsid w:val="00BD7F5B"/>
    <w:rsid w:val="00BE152C"/>
    <w:rsid w:val="00BE310E"/>
    <w:rsid w:val="00BE6872"/>
    <w:rsid w:val="00BE6EA9"/>
    <w:rsid w:val="00BF1A3E"/>
    <w:rsid w:val="00BF20A8"/>
    <w:rsid w:val="00BF2602"/>
    <w:rsid w:val="00BF3234"/>
    <w:rsid w:val="00BF35EF"/>
    <w:rsid w:val="00BF43A5"/>
    <w:rsid w:val="00BF4E57"/>
    <w:rsid w:val="00BF4F23"/>
    <w:rsid w:val="00BF5DA5"/>
    <w:rsid w:val="00BF5FCA"/>
    <w:rsid w:val="00BF635D"/>
    <w:rsid w:val="00BF6715"/>
    <w:rsid w:val="00BF701D"/>
    <w:rsid w:val="00BF78FB"/>
    <w:rsid w:val="00BF7B32"/>
    <w:rsid w:val="00C00232"/>
    <w:rsid w:val="00C00AF0"/>
    <w:rsid w:val="00C019CF"/>
    <w:rsid w:val="00C03685"/>
    <w:rsid w:val="00C0435F"/>
    <w:rsid w:val="00C05EA9"/>
    <w:rsid w:val="00C06CA1"/>
    <w:rsid w:val="00C070D8"/>
    <w:rsid w:val="00C07339"/>
    <w:rsid w:val="00C07C1F"/>
    <w:rsid w:val="00C07F0B"/>
    <w:rsid w:val="00C1111A"/>
    <w:rsid w:val="00C1178E"/>
    <w:rsid w:val="00C1296A"/>
    <w:rsid w:val="00C13641"/>
    <w:rsid w:val="00C15B27"/>
    <w:rsid w:val="00C16E3F"/>
    <w:rsid w:val="00C20CA4"/>
    <w:rsid w:val="00C21740"/>
    <w:rsid w:val="00C22607"/>
    <w:rsid w:val="00C23029"/>
    <w:rsid w:val="00C232E4"/>
    <w:rsid w:val="00C252FC"/>
    <w:rsid w:val="00C25613"/>
    <w:rsid w:val="00C2589B"/>
    <w:rsid w:val="00C26D56"/>
    <w:rsid w:val="00C270C6"/>
    <w:rsid w:val="00C27418"/>
    <w:rsid w:val="00C275E8"/>
    <w:rsid w:val="00C27973"/>
    <w:rsid w:val="00C27AF9"/>
    <w:rsid w:val="00C31605"/>
    <w:rsid w:val="00C317F3"/>
    <w:rsid w:val="00C31D60"/>
    <w:rsid w:val="00C32370"/>
    <w:rsid w:val="00C3260F"/>
    <w:rsid w:val="00C32F07"/>
    <w:rsid w:val="00C33AB5"/>
    <w:rsid w:val="00C34F75"/>
    <w:rsid w:val="00C36570"/>
    <w:rsid w:val="00C36701"/>
    <w:rsid w:val="00C36918"/>
    <w:rsid w:val="00C36BC3"/>
    <w:rsid w:val="00C36C94"/>
    <w:rsid w:val="00C36E5E"/>
    <w:rsid w:val="00C40273"/>
    <w:rsid w:val="00C40BFF"/>
    <w:rsid w:val="00C41758"/>
    <w:rsid w:val="00C4265D"/>
    <w:rsid w:val="00C42E69"/>
    <w:rsid w:val="00C4491E"/>
    <w:rsid w:val="00C454E6"/>
    <w:rsid w:val="00C46939"/>
    <w:rsid w:val="00C46A16"/>
    <w:rsid w:val="00C507BD"/>
    <w:rsid w:val="00C51DA7"/>
    <w:rsid w:val="00C533EC"/>
    <w:rsid w:val="00C55C5B"/>
    <w:rsid w:val="00C560B7"/>
    <w:rsid w:val="00C605E5"/>
    <w:rsid w:val="00C607B3"/>
    <w:rsid w:val="00C61358"/>
    <w:rsid w:val="00C61B50"/>
    <w:rsid w:val="00C621FC"/>
    <w:rsid w:val="00C62F69"/>
    <w:rsid w:val="00C638FA"/>
    <w:rsid w:val="00C63BA2"/>
    <w:rsid w:val="00C63F87"/>
    <w:rsid w:val="00C65D67"/>
    <w:rsid w:val="00C66F49"/>
    <w:rsid w:val="00C67566"/>
    <w:rsid w:val="00C67612"/>
    <w:rsid w:val="00C6780E"/>
    <w:rsid w:val="00C67C02"/>
    <w:rsid w:val="00C705B0"/>
    <w:rsid w:val="00C716DD"/>
    <w:rsid w:val="00C71AB6"/>
    <w:rsid w:val="00C75980"/>
    <w:rsid w:val="00C76362"/>
    <w:rsid w:val="00C77031"/>
    <w:rsid w:val="00C77A3E"/>
    <w:rsid w:val="00C77C2A"/>
    <w:rsid w:val="00C803EF"/>
    <w:rsid w:val="00C80CC7"/>
    <w:rsid w:val="00C80E21"/>
    <w:rsid w:val="00C81706"/>
    <w:rsid w:val="00C81A2F"/>
    <w:rsid w:val="00C82489"/>
    <w:rsid w:val="00C82D43"/>
    <w:rsid w:val="00C838EB"/>
    <w:rsid w:val="00C851CF"/>
    <w:rsid w:val="00C8525C"/>
    <w:rsid w:val="00C85D7F"/>
    <w:rsid w:val="00C86992"/>
    <w:rsid w:val="00C873A8"/>
    <w:rsid w:val="00C87450"/>
    <w:rsid w:val="00C878F6"/>
    <w:rsid w:val="00C90997"/>
    <w:rsid w:val="00C913AB"/>
    <w:rsid w:val="00C923D0"/>
    <w:rsid w:val="00C92A3F"/>
    <w:rsid w:val="00C934D5"/>
    <w:rsid w:val="00C938A9"/>
    <w:rsid w:val="00C94E25"/>
    <w:rsid w:val="00C95B5A"/>
    <w:rsid w:val="00C95EF8"/>
    <w:rsid w:val="00C967BC"/>
    <w:rsid w:val="00C9763F"/>
    <w:rsid w:val="00CA2A3D"/>
    <w:rsid w:val="00CA3051"/>
    <w:rsid w:val="00CA3FEC"/>
    <w:rsid w:val="00CA423F"/>
    <w:rsid w:val="00CA47D6"/>
    <w:rsid w:val="00CA5183"/>
    <w:rsid w:val="00CA56E5"/>
    <w:rsid w:val="00CA5806"/>
    <w:rsid w:val="00CA5812"/>
    <w:rsid w:val="00CA5DDB"/>
    <w:rsid w:val="00CA6A0B"/>
    <w:rsid w:val="00CA7AD6"/>
    <w:rsid w:val="00CB0A0E"/>
    <w:rsid w:val="00CB0A77"/>
    <w:rsid w:val="00CB17F5"/>
    <w:rsid w:val="00CB19B1"/>
    <w:rsid w:val="00CB2C86"/>
    <w:rsid w:val="00CB2C88"/>
    <w:rsid w:val="00CB2DA3"/>
    <w:rsid w:val="00CB3366"/>
    <w:rsid w:val="00CB44E4"/>
    <w:rsid w:val="00CB673A"/>
    <w:rsid w:val="00CB7070"/>
    <w:rsid w:val="00CB7313"/>
    <w:rsid w:val="00CB79FA"/>
    <w:rsid w:val="00CB7F2B"/>
    <w:rsid w:val="00CC0792"/>
    <w:rsid w:val="00CC0C2E"/>
    <w:rsid w:val="00CC14A8"/>
    <w:rsid w:val="00CC3E8D"/>
    <w:rsid w:val="00CC416A"/>
    <w:rsid w:val="00CC460C"/>
    <w:rsid w:val="00CC4E6C"/>
    <w:rsid w:val="00CC4FAE"/>
    <w:rsid w:val="00CC5794"/>
    <w:rsid w:val="00CC6A41"/>
    <w:rsid w:val="00CC77CD"/>
    <w:rsid w:val="00CC7E02"/>
    <w:rsid w:val="00CD0253"/>
    <w:rsid w:val="00CD05E2"/>
    <w:rsid w:val="00CD06CE"/>
    <w:rsid w:val="00CD26DC"/>
    <w:rsid w:val="00CD2F71"/>
    <w:rsid w:val="00CD5338"/>
    <w:rsid w:val="00CD56B5"/>
    <w:rsid w:val="00CD59C3"/>
    <w:rsid w:val="00CD780A"/>
    <w:rsid w:val="00CD7B47"/>
    <w:rsid w:val="00CE1887"/>
    <w:rsid w:val="00CE2992"/>
    <w:rsid w:val="00CE419B"/>
    <w:rsid w:val="00CE4E78"/>
    <w:rsid w:val="00CE5C52"/>
    <w:rsid w:val="00CE5C95"/>
    <w:rsid w:val="00CE658E"/>
    <w:rsid w:val="00CE67A8"/>
    <w:rsid w:val="00CE6A85"/>
    <w:rsid w:val="00CE6E18"/>
    <w:rsid w:val="00CE7348"/>
    <w:rsid w:val="00CE7C2C"/>
    <w:rsid w:val="00CF1033"/>
    <w:rsid w:val="00CF26ED"/>
    <w:rsid w:val="00CF3075"/>
    <w:rsid w:val="00CF369D"/>
    <w:rsid w:val="00CF4C79"/>
    <w:rsid w:val="00CF5264"/>
    <w:rsid w:val="00CF6230"/>
    <w:rsid w:val="00CF68F4"/>
    <w:rsid w:val="00D00231"/>
    <w:rsid w:val="00D00CD6"/>
    <w:rsid w:val="00D01176"/>
    <w:rsid w:val="00D01EE7"/>
    <w:rsid w:val="00D02D9A"/>
    <w:rsid w:val="00D03C34"/>
    <w:rsid w:val="00D03DC8"/>
    <w:rsid w:val="00D0420D"/>
    <w:rsid w:val="00D0433F"/>
    <w:rsid w:val="00D04AA7"/>
    <w:rsid w:val="00D065E2"/>
    <w:rsid w:val="00D06B7A"/>
    <w:rsid w:val="00D07FDC"/>
    <w:rsid w:val="00D10751"/>
    <w:rsid w:val="00D10BAA"/>
    <w:rsid w:val="00D10BC6"/>
    <w:rsid w:val="00D10D33"/>
    <w:rsid w:val="00D1403C"/>
    <w:rsid w:val="00D14A1E"/>
    <w:rsid w:val="00D14F19"/>
    <w:rsid w:val="00D150B3"/>
    <w:rsid w:val="00D157CF"/>
    <w:rsid w:val="00D17E48"/>
    <w:rsid w:val="00D206EF"/>
    <w:rsid w:val="00D20EA9"/>
    <w:rsid w:val="00D21B0F"/>
    <w:rsid w:val="00D22999"/>
    <w:rsid w:val="00D22E85"/>
    <w:rsid w:val="00D23572"/>
    <w:rsid w:val="00D237B3"/>
    <w:rsid w:val="00D23AAD"/>
    <w:rsid w:val="00D23ED0"/>
    <w:rsid w:val="00D24D6E"/>
    <w:rsid w:val="00D26A52"/>
    <w:rsid w:val="00D26B51"/>
    <w:rsid w:val="00D2791D"/>
    <w:rsid w:val="00D304C2"/>
    <w:rsid w:val="00D31511"/>
    <w:rsid w:val="00D318D9"/>
    <w:rsid w:val="00D31EBC"/>
    <w:rsid w:val="00D33A6B"/>
    <w:rsid w:val="00D36ED2"/>
    <w:rsid w:val="00D37888"/>
    <w:rsid w:val="00D37DED"/>
    <w:rsid w:val="00D402DA"/>
    <w:rsid w:val="00D40457"/>
    <w:rsid w:val="00D415EB"/>
    <w:rsid w:val="00D41DF3"/>
    <w:rsid w:val="00D42E56"/>
    <w:rsid w:val="00D43482"/>
    <w:rsid w:val="00D43C7E"/>
    <w:rsid w:val="00D43FCB"/>
    <w:rsid w:val="00D44712"/>
    <w:rsid w:val="00D45FAC"/>
    <w:rsid w:val="00D4671E"/>
    <w:rsid w:val="00D46F8A"/>
    <w:rsid w:val="00D501DF"/>
    <w:rsid w:val="00D505E9"/>
    <w:rsid w:val="00D508D1"/>
    <w:rsid w:val="00D512AB"/>
    <w:rsid w:val="00D51EF4"/>
    <w:rsid w:val="00D52757"/>
    <w:rsid w:val="00D52A5B"/>
    <w:rsid w:val="00D54F79"/>
    <w:rsid w:val="00D553CE"/>
    <w:rsid w:val="00D5626C"/>
    <w:rsid w:val="00D56838"/>
    <w:rsid w:val="00D56CDF"/>
    <w:rsid w:val="00D57B28"/>
    <w:rsid w:val="00D608F2"/>
    <w:rsid w:val="00D6193E"/>
    <w:rsid w:val="00D61C3D"/>
    <w:rsid w:val="00D6212A"/>
    <w:rsid w:val="00D62405"/>
    <w:rsid w:val="00D625EA"/>
    <w:rsid w:val="00D62E24"/>
    <w:rsid w:val="00D63479"/>
    <w:rsid w:val="00D640C4"/>
    <w:rsid w:val="00D645DD"/>
    <w:rsid w:val="00D646C4"/>
    <w:rsid w:val="00D64832"/>
    <w:rsid w:val="00D64AF4"/>
    <w:rsid w:val="00D6507B"/>
    <w:rsid w:val="00D656A5"/>
    <w:rsid w:val="00D65D5E"/>
    <w:rsid w:val="00D66523"/>
    <w:rsid w:val="00D66D2B"/>
    <w:rsid w:val="00D67937"/>
    <w:rsid w:val="00D70CE6"/>
    <w:rsid w:val="00D71152"/>
    <w:rsid w:val="00D72694"/>
    <w:rsid w:val="00D72D96"/>
    <w:rsid w:val="00D73F5D"/>
    <w:rsid w:val="00D74B3C"/>
    <w:rsid w:val="00D74D07"/>
    <w:rsid w:val="00D75732"/>
    <w:rsid w:val="00D770BF"/>
    <w:rsid w:val="00D77291"/>
    <w:rsid w:val="00D774F9"/>
    <w:rsid w:val="00D77FB8"/>
    <w:rsid w:val="00D77FC5"/>
    <w:rsid w:val="00D80EAC"/>
    <w:rsid w:val="00D81ADB"/>
    <w:rsid w:val="00D81BDE"/>
    <w:rsid w:val="00D8204A"/>
    <w:rsid w:val="00D823AD"/>
    <w:rsid w:val="00D82976"/>
    <w:rsid w:val="00D82B24"/>
    <w:rsid w:val="00D847D1"/>
    <w:rsid w:val="00D853EA"/>
    <w:rsid w:val="00D858BD"/>
    <w:rsid w:val="00D85AAC"/>
    <w:rsid w:val="00D87281"/>
    <w:rsid w:val="00D87C98"/>
    <w:rsid w:val="00D90926"/>
    <w:rsid w:val="00D909B4"/>
    <w:rsid w:val="00D914E6"/>
    <w:rsid w:val="00D9351C"/>
    <w:rsid w:val="00D93ACA"/>
    <w:rsid w:val="00D93EFA"/>
    <w:rsid w:val="00D94237"/>
    <w:rsid w:val="00D9599F"/>
    <w:rsid w:val="00D95FA6"/>
    <w:rsid w:val="00D96280"/>
    <w:rsid w:val="00D96BFC"/>
    <w:rsid w:val="00D96F60"/>
    <w:rsid w:val="00D96FE4"/>
    <w:rsid w:val="00D96FE7"/>
    <w:rsid w:val="00D97A29"/>
    <w:rsid w:val="00DA1B60"/>
    <w:rsid w:val="00DA2312"/>
    <w:rsid w:val="00DA6411"/>
    <w:rsid w:val="00DA6419"/>
    <w:rsid w:val="00DA6E7D"/>
    <w:rsid w:val="00DA6ED2"/>
    <w:rsid w:val="00DA708B"/>
    <w:rsid w:val="00DA72A7"/>
    <w:rsid w:val="00DA77EE"/>
    <w:rsid w:val="00DA78C6"/>
    <w:rsid w:val="00DB2632"/>
    <w:rsid w:val="00DB280C"/>
    <w:rsid w:val="00DB3BB4"/>
    <w:rsid w:val="00DB59D3"/>
    <w:rsid w:val="00DB5A44"/>
    <w:rsid w:val="00DB6471"/>
    <w:rsid w:val="00DC3391"/>
    <w:rsid w:val="00DC34FE"/>
    <w:rsid w:val="00DC3D4F"/>
    <w:rsid w:val="00DC4433"/>
    <w:rsid w:val="00DC4D0E"/>
    <w:rsid w:val="00DC5113"/>
    <w:rsid w:val="00DC6E3D"/>
    <w:rsid w:val="00DD00BA"/>
    <w:rsid w:val="00DD012D"/>
    <w:rsid w:val="00DD02DA"/>
    <w:rsid w:val="00DD0AD1"/>
    <w:rsid w:val="00DD1C7E"/>
    <w:rsid w:val="00DD2638"/>
    <w:rsid w:val="00DD4AC9"/>
    <w:rsid w:val="00DD50F4"/>
    <w:rsid w:val="00DD6716"/>
    <w:rsid w:val="00DD6B44"/>
    <w:rsid w:val="00DD7E5D"/>
    <w:rsid w:val="00DE1228"/>
    <w:rsid w:val="00DE15BE"/>
    <w:rsid w:val="00DE28E9"/>
    <w:rsid w:val="00DE32EF"/>
    <w:rsid w:val="00DE394C"/>
    <w:rsid w:val="00DE3D72"/>
    <w:rsid w:val="00DE406D"/>
    <w:rsid w:val="00DE454C"/>
    <w:rsid w:val="00DE591A"/>
    <w:rsid w:val="00DE75A6"/>
    <w:rsid w:val="00DF072D"/>
    <w:rsid w:val="00DF0CBA"/>
    <w:rsid w:val="00DF13D7"/>
    <w:rsid w:val="00DF157A"/>
    <w:rsid w:val="00DF1F15"/>
    <w:rsid w:val="00DF2630"/>
    <w:rsid w:val="00DF2B0B"/>
    <w:rsid w:val="00DF2B6D"/>
    <w:rsid w:val="00DF3B83"/>
    <w:rsid w:val="00DF462C"/>
    <w:rsid w:val="00DF47FE"/>
    <w:rsid w:val="00DF625E"/>
    <w:rsid w:val="00DF725E"/>
    <w:rsid w:val="00E00229"/>
    <w:rsid w:val="00E005BA"/>
    <w:rsid w:val="00E0099F"/>
    <w:rsid w:val="00E015C0"/>
    <w:rsid w:val="00E01A04"/>
    <w:rsid w:val="00E03176"/>
    <w:rsid w:val="00E03BC9"/>
    <w:rsid w:val="00E03D4C"/>
    <w:rsid w:val="00E04565"/>
    <w:rsid w:val="00E06007"/>
    <w:rsid w:val="00E06CA8"/>
    <w:rsid w:val="00E0780C"/>
    <w:rsid w:val="00E10508"/>
    <w:rsid w:val="00E13408"/>
    <w:rsid w:val="00E134B7"/>
    <w:rsid w:val="00E13726"/>
    <w:rsid w:val="00E153FA"/>
    <w:rsid w:val="00E15D3B"/>
    <w:rsid w:val="00E161BD"/>
    <w:rsid w:val="00E17967"/>
    <w:rsid w:val="00E2090D"/>
    <w:rsid w:val="00E20979"/>
    <w:rsid w:val="00E2104C"/>
    <w:rsid w:val="00E210C1"/>
    <w:rsid w:val="00E21411"/>
    <w:rsid w:val="00E222A5"/>
    <w:rsid w:val="00E22E03"/>
    <w:rsid w:val="00E23B38"/>
    <w:rsid w:val="00E26DFF"/>
    <w:rsid w:val="00E2706A"/>
    <w:rsid w:val="00E27242"/>
    <w:rsid w:val="00E32362"/>
    <w:rsid w:val="00E327C4"/>
    <w:rsid w:val="00E3378B"/>
    <w:rsid w:val="00E33E6C"/>
    <w:rsid w:val="00E341C7"/>
    <w:rsid w:val="00E34540"/>
    <w:rsid w:val="00E351FD"/>
    <w:rsid w:val="00E360AF"/>
    <w:rsid w:val="00E3684B"/>
    <w:rsid w:val="00E36DA3"/>
    <w:rsid w:val="00E37C90"/>
    <w:rsid w:val="00E40F1C"/>
    <w:rsid w:val="00E41184"/>
    <w:rsid w:val="00E4174D"/>
    <w:rsid w:val="00E422EC"/>
    <w:rsid w:val="00E4267C"/>
    <w:rsid w:val="00E4355C"/>
    <w:rsid w:val="00E45447"/>
    <w:rsid w:val="00E460B8"/>
    <w:rsid w:val="00E46A34"/>
    <w:rsid w:val="00E46ACA"/>
    <w:rsid w:val="00E46C16"/>
    <w:rsid w:val="00E4757D"/>
    <w:rsid w:val="00E50451"/>
    <w:rsid w:val="00E507DB"/>
    <w:rsid w:val="00E50BF0"/>
    <w:rsid w:val="00E5197A"/>
    <w:rsid w:val="00E525FA"/>
    <w:rsid w:val="00E528BA"/>
    <w:rsid w:val="00E5322B"/>
    <w:rsid w:val="00E536A8"/>
    <w:rsid w:val="00E53A97"/>
    <w:rsid w:val="00E53C25"/>
    <w:rsid w:val="00E54490"/>
    <w:rsid w:val="00E55843"/>
    <w:rsid w:val="00E55E9F"/>
    <w:rsid w:val="00E56522"/>
    <w:rsid w:val="00E573AA"/>
    <w:rsid w:val="00E616A0"/>
    <w:rsid w:val="00E62D93"/>
    <w:rsid w:val="00E635C3"/>
    <w:rsid w:val="00E636F3"/>
    <w:rsid w:val="00E64D7A"/>
    <w:rsid w:val="00E65E22"/>
    <w:rsid w:val="00E664EC"/>
    <w:rsid w:val="00E6752E"/>
    <w:rsid w:val="00E67702"/>
    <w:rsid w:val="00E6784E"/>
    <w:rsid w:val="00E67ABE"/>
    <w:rsid w:val="00E70281"/>
    <w:rsid w:val="00E70D9D"/>
    <w:rsid w:val="00E71237"/>
    <w:rsid w:val="00E7132A"/>
    <w:rsid w:val="00E73028"/>
    <w:rsid w:val="00E741C4"/>
    <w:rsid w:val="00E7569B"/>
    <w:rsid w:val="00E758D1"/>
    <w:rsid w:val="00E76B87"/>
    <w:rsid w:val="00E76E47"/>
    <w:rsid w:val="00E76FA5"/>
    <w:rsid w:val="00E776A2"/>
    <w:rsid w:val="00E77E72"/>
    <w:rsid w:val="00E77EBF"/>
    <w:rsid w:val="00E77FCB"/>
    <w:rsid w:val="00E8008C"/>
    <w:rsid w:val="00E80AEC"/>
    <w:rsid w:val="00E80EB6"/>
    <w:rsid w:val="00E826C5"/>
    <w:rsid w:val="00E8486C"/>
    <w:rsid w:val="00E85E0D"/>
    <w:rsid w:val="00E86977"/>
    <w:rsid w:val="00E869FF"/>
    <w:rsid w:val="00E9075E"/>
    <w:rsid w:val="00E90D31"/>
    <w:rsid w:val="00E91E99"/>
    <w:rsid w:val="00E92194"/>
    <w:rsid w:val="00E926D3"/>
    <w:rsid w:val="00E94338"/>
    <w:rsid w:val="00E9462D"/>
    <w:rsid w:val="00EA0965"/>
    <w:rsid w:val="00EA0D5E"/>
    <w:rsid w:val="00EA1157"/>
    <w:rsid w:val="00EA1302"/>
    <w:rsid w:val="00EA268B"/>
    <w:rsid w:val="00EA2BE4"/>
    <w:rsid w:val="00EA3A0C"/>
    <w:rsid w:val="00EA69C2"/>
    <w:rsid w:val="00EA6C81"/>
    <w:rsid w:val="00EB13BD"/>
    <w:rsid w:val="00EB1E61"/>
    <w:rsid w:val="00EB21FD"/>
    <w:rsid w:val="00EB2A0B"/>
    <w:rsid w:val="00EB3CD2"/>
    <w:rsid w:val="00EB3EAC"/>
    <w:rsid w:val="00EB40E3"/>
    <w:rsid w:val="00EB4A47"/>
    <w:rsid w:val="00EB4B84"/>
    <w:rsid w:val="00EB55FE"/>
    <w:rsid w:val="00EC06E3"/>
    <w:rsid w:val="00EC1854"/>
    <w:rsid w:val="00EC1954"/>
    <w:rsid w:val="00EC1FF9"/>
    <w:rsid w:val="00EC2915"/>
    <w:rsid w:val="00EC3DD9"/>
    <w:rsid w:val="00EC4F3E"/>
    <w:rsid w:val="00EC5CD6"/>
    <w:rsid w:val="00EC6FEF"/>
    <w:rsid w:val="00EC7A7E"/>
    <w:rsid w:val="00ED06D8"/>
    <w:rsid w:val="00ED12E0"/>
    <w:rsid w:val="00ED211B"/>
    <w:rsid w:val="00ED30EB"/>
    <w:rsid w:val="00ED41A5"/>
    <w:rsid w:val="00ED434B"/>
    <w:rsid w:val="00ED45F4"/>
    <w:rsid w:val="00ED4F60"/>
    <w:rsid w:val="00ED5719"/>
    <w:rsid w:val="00ED5E0C"/>
    <w:rsid w:val="00ED6417"/>
    <w:rsid w:val="00ED6D67"/>
    <w:rsid w:val="00ED7159"/>
    <w:rsid w:val="00ED766B"/>
    <w:rsid w:val="00ED7C12"/>
    <w:rsid w:val="00EE0529"/>
    <w:rsid w:val="00EE09D5"/>
    <w:rsid w:val="00EE0BF9"/>
    <w:rsid w:val="00EE1F15"/>
    <w:rsid w:val="00EE25C3"/>
    <w:rsid w:val="00EE346A"/>
    <w:rsid w:val="00EE38F0"/>
    <w:rsid w:val="00EE3DD0"/>
    <w:rsid w:val="00EE4091"/>
    <w:rsid w:val="00EE5818"/>
    <w:rsid w:val="00EE5B77"/>
    <w:rsid w:val="00EE71C8"/>
    <w:rsid w:val="00EE7350"/>
    <w:rsid w:val="00EE7E1D"/>
    <w:rsid w:val="00EE7E3E"/>
    <w:rsid w:val="00EF1052"/>
    <w:rsid w:val="00EF2048"/>
    <w:rsid w:val="00EF26BC"/>
    <w:rsid w:val="00EF4089"/>
    <w:rsid w:val="00EF4731"/>
    <w:rsid w:val="00EF6301"/>
    <w:rsid w:val="00EF6D1B"/>
    <w:rsid w:val="00EF6E15"/>
    <w:rsid w:val="00EF7C20"/>
    <w:rsid w:val="00EF7F84"/>
    <w:rsid w:val="00F01333"/>
    <w:rsid w:val="00F0154C"/>
    <w:rsid w:val="00F028FD"/>
    <w:rsid w:val="00F03714"/>
    <w:rsid w:val="00F03763"/>
    <w:rsid w:val="00F03C1C"/>
    <w:rsid w:val="00F03CC4"/>
    <w:rsid w:val="00F0456D"/>
    <w:rsid w:val="00F04F33"/>
    <w:rsid w:val="00F05958"/>
    <w:rsid w:val="00F06D24"/>
    <w:rsid w:val="00F07DBA"/>
    <w:rsid w:val="00F07F82"/>
    <w:rsid w:val="00F102DE"/>
    <w:rsid w:val="00F10CAD"/>
    <w:rsid w:val="00F10D9A"/>
    <w:rsid w:val="00F11012"/>
    <w:rsid w:val="00F11C84"/>
    <w:rsid w:val="00F124C1"/>
    <w:rsid w:val="00F124F2"/>
    <w:rsid w:val="00F12F45"/>
    <w:rsid w:val="00F133BA"/>
    <w:rsid w:val="00F13EA4"/>
    <w:rsid w:val="00F14019"/>
    <w:rsid w:val="00F1404D"/>
    <w:rsid w:val="00F15554"/>
    <w:rsid w:val="00F16D9B"/>
    <w:rsid w:val="00F16DF4"/>
    <w:rsid w:val="00F17B35"/>
    <w:rsid w:val="00F2015C"/>
    <w:rsid w:val="00F21D33"/>
    <w:rsid w:val="00F2297E"/>
    <w:rsid w:val="00F23800"/>
    <w:rsid w:val="00F26DEC"/>
    <w:rsid w:val="00F27C6A"/>
    <w:rsid w:val="00F27E99"/>
    <w:rsid w:val="00F301CE"/>
    <w:rsid w:val="00F30B27"/>
    <w:rsid w:val="00F31308"/>
    <w:rsid w:val="00F31E36"/>
    <w:rsid w:val="00F34CD9"/>
    <w:rsid w:val="00F355A2"/>
    <w:rsid w:val="00F359D3"/>
    <w:rsid w:val="00F35D67"/>
    <w:rsid w:val="00F368A5"/>
    <w:rsid w:val="00F36EA5"/>
    <w:rsid w:val="00F418F4"/>
    <w:rsid w:val="00F42380"/>
    <w:rsid w:val="00F42ED1"/>
    <w:rsid w:val="00F43DD2"/>
    <w:rsid w:val="00F446C0"/>
    <w:rsid w:val="00F4502E"/>
    <w:rsid w:val="00F46021"/>
    <w:rsid w:val="00F460A3"/>
    <w:rsid w:val="00F46D39"/>
    <w:rsid w:val="00F47071"/>
    <w:rsid w:val="00F47248"/>
    <w:rsid w:val="00F47B48"/>
    <w:rsid w:val="00F50D52"/>
    <w:rsid w:val="00F51F05"/>
    <w:rsid w:val="00F52456"/>
    <w:rsid w:val="00F5414C"/>
    <w:rsid w:val="00F55169"/>
    <w:rsid w:val="00F55F89"/>
    <w:rsid w:val="00F56381"/>
    <w:rsid w:val="00F56A07"/>
    <w:rsid w:val="00F6029F"/>
    <w:rsid w:val="00F6152F"/>
    <w:rsid w:val="00F61742"/>
    <w:rsid w:val="00F6245C"/>
    <w:rsid w:val="00F62CB3"/>
    <w:rsid w:val="00F63E5F"/>
    <w:rsid w:val="00F6404B"/>
    <w:rsid w:val="00F6458B"/>
    <w:rsid w:val="00F64691"/>
    <w:rsid w:val="00F65770"/>
    <w:rsid w:val="00F6600A"/>
    <w:rsid w:val="00F6632F"/>
    <w:rsid w:val="00F666EE"/>
    <w:rsid w:val="00F667CF"/>
    <w:rsid w:val="00F66969"/>
    <w:rsid w:val="00F67723"/>
    <w:rsid w:val="00F700E3"/>
    <w:rsid w:val="00F70375"/>
    <w:rsid w:val="00F703F1"/>
    <w:rsid w:val="00F70F08"/>
    <w:rsid w:val="00F7178D"/>
    <w:rsid w:val="00F71A88"/>
    <w:rsid w:val="00F71CE4"/>
    <w:rsid w:val="00F71E03"/>
    <w:rsid w:val="00F72136"/>
    <w:rsid w:val="00F73752"/>
    <w:rsid w:val="00F73BA2"/>
    <w:rsid w:val="00F758DD"/>
    <w:rsid w:val="00F762BA"/>
    <w:rsid w:val="00F767AE"/>
    <w:rsid w:val="00F770B2"/>
    <w:rsid w:val="00F80715"/>
    <w:rsid w:val="00F81958"/>
    <w:rsid w:val="00F841FF"/>
    <w:rsid w:val="00F84B35"/>
    <w:rsid w:val="00F8530F"/>
    <w:rsid w:val="00F85846"/>
    <w:rsid w:val="00F858B8"/>
    <w:rsid w:val="00F867DC"/>
    <w:rsid w:val="00F86EDD"/>
    <w:rsid w:val="00F90FF3"/>
    <w:rsid w:val="00F92686"/>
    <w:rsid w:val="00F92B70"/>
    <w:rsid w:val="00F94015"/>
    <w:rsid w:val="00F94CD6"/>
    <w:rsid w:val="00F95131"/>
    <w:rsid w:val="00F952AE"/>
    <w:rsid w:val="00F95E62"/>
    <w:rsid w:val="00F96AD5"/>
    <w:rsid w:val="00F97C92"/>
    <w:rsid w:val="00FA0823"/>
    <w:rsid w:val="00FA1395"/>
    <w:rsid w:val="00FA17E6"/>
    <w:rsid w:val="00FA17F2"/>
    <w:rsid w:val="00FA18B0"/>
    <w:rsid w:val="00FA1A13"/>
    <w:rsid w:val="00FA21FC"/>
    <w:rsid w:val="00FA2627"/>
    <w:rsid w:val="00FA46AC"/>
    <w:rsid w:val="00FA4AEB"/>
    <w:rsid w:val="00FA53A1"/>
    <w:rsid w:val="00FA54BF"/>
    <w:rsid w:val="00FA5ADB"/>
    <w:rsid w:val="00FA637B"/>
    <w:rsid w:val="00FA66AB"/>
    <w:rsid w:val="00FA66EF"/>
    <w:rsid w:val="00FA776C"/>
    <w:rsid w:val="00FB0EF3"/>
    <w:rsid w:val="00FB17AE"/>
    <w:rsid w:val="00FB1A25"/>
    <w:rsid w:val="00FB2BC3"/>
    <w:rsid w:val="00FB3337"/>
    <w:rsid w:val="00FB4721"/>
    <w:rsid w:val="00FB4887"/>
    <w:rsid w:val="00FB5C32"/>
    <w:rsid w:val="00FB684D"/>
    <w:rsid w:val="00FB7554"/>
    <w:rsid w:val="00FB75CF"/>
    <w:rsid w:val="00FB7950"/>
    <w:rsid w:val="00FC0992"/>
    <w:rsid w:val="00FC12CE"/>
    <w:rsid w:val="00FC2BB5"/>
    <w:rsid w:val="00FC2CFC"/>
    <w:rsid w:val="00FC2EC4"/>
    <w:rsid w:val="00FC2EF5"/>
    <w:rsid w:val="00FC3515"/>
    <w:rsid w:val="00FC3C34"/>
    <w:rsid w:val="00FC44C4"/>
    <w:rsid w:val="00FC4707"/>
    <w:rsid w:val="00FC4898"/>
    <w:rsid w:val="00FC52E9"/>
    <w:rsid w:val="00FC581C"/>
    <w:rsid w:val="00FC67B2"/>
    <w:rsid w:val="00FC7859"/>
    <w:rsid w:val="00FD1E92"/>
    <w:rsid w:val="00FD1F63"/>
    <w:rsid w:val="00FD2B7B"/>
    <w:rsid w:val="00FD5698"/>
    <w:rsid w:val="00FD5A33"/>
    <w:rsid w:val="00FD6BA6"/>
    <w:rsid w:val="00FD6CAC"/>
    <w:rsid w:val="00FD6DE0"/>
    <w:rsid w:val="00FD7BA2"/>
    <w:rsid w:val="00FD7E4B"/>
    <w:rsid w:val="00FE05AC"/>
    <w:rsid w:val="00FE1372"/>
    <w:rsid w:val="00FE24F3"/>
    <w:rsid w:val="00FE3DB5"/>
    <w:rsid w:val="00FE4EEE"/>
    <w:rsid w:val="00FE5826"/>
    <w:rsid w:val="00FE6693"/>
    <w:rsid w:val="00FE686F"/>
    <w:rsid w:val="00FE7AA5"/>
    <w:rsid w:val="00FF0C42"/>
    <w:rsid w:val="00FF0D6C"/>
    <w:rsid w:val="00FF10CC"/>
    <w:rsid w:val="00FF11E4"/>
    <w:rsid w:val="00FF12EA"/>
    <w:rsid w:val="00FF2F89"/>
    <w:rsid w:val="00FF3722"/>
    <w:rsid w:val="00FF6C84"/>
    <w:rsid w:val="00FF798D"/>
    <w:rsid w:val="00FF7DB2"/>
    <w:rsid w:val="00FF7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70C5121"/>
  <w15:docId w15:val="{4AD18A90-62B7-4EBF-A454-021E76BF4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52F31"/>
    <w:pPr>
      <w:widowControl w:val="0"/>
    </w:pPr>
    <w:rPr>
      <w:sz w:val="22"/>
      <w:szCs w:val="22"/>
      <w:lang w:val="en-US" w:eastAsia="en-US"/>
    </w:rPr>
  </w:style>
  <w:style w:type="paragraph" w:styleId="1">
    <w:name w:val="heading 1"/>
    <w:aliases w:val="Title,H1,Заг 1,Edf Titre 1,Rodos title,Názov kapitoly,Chapter Level,Заголовок параграфа (1.),111,Section,level2 hdg"/>
    <w:basedOn w:val="a"/>
    <w:link w:val="10"/>
    <w:qFormat/>
    <w:rsid w:val="00852F31"/>
    <w:pPr>
      <w:ind w:left="102"/>
      <w:outlineLvl w:val="0"/>
    </w:pPr>
    <w:rPr>
      <w:rFonts w:ascii="Times New Roman" w:eastAsia="Times New Roman" w:hAnsi="Times New Roman"/>
      <w:b/>
      <w:bCs/>
      <w:sz w:val="28"/>
      <w:szCs w:val="28"/>
    </w:rPr>
  </w:style>
  <w:style w:type="paragraph" w:styleId="2">
    <w:name w:val="heading 2"/>
    <w:basedOn w:val="a"/>
    <w:next w:val="a"/>
    <w:link w:val="20"/>
    <w:uiPriority w:val="9"/>
    <w:unhideWhenUsed/>
    <w:qFormat/>
    <w:rsid w:val="001973BE"/>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
    <w:unhideWhenUsed/>
    <w:qFormat/>
    <w:rsid w:val="001973BE"/>
    <w:pPr>
      <w:keepNext/>
      <w:keepLines/>
      <w:spacing w:before="200"/>
      <w:outlineLvl w:val="2"/>
    </w:pPr>
    <w:rPr>
      <w:rFonts w:ascii="Cambria" w:eastAsia="Times New Roman" w:hAnsi="Cambria"/>
      <w:b/>
      <w:bCs/>
      <w:color w:val="4F81BD"/>
    </w:rPr>
  </w:style>
  <w:style w:type="paragraph" w:styleId="4">
    <w:name w:val="heading 4"/>
    <w:aliases w:val="H4,Edf Titre 4,BMUÇàã4,BMUÇàã41,BMUÇàã42,BMUÇàã43,BMUÇàã44,BMUÇàã45,BMUÇàã46,BMUÇàã47,BMUÇàã48,BMUÇàã49,BMUÇàã410,BMUÇàã411,BMUÇàã412,BMUÇàã413,BMUÇàã414,BMUÇàã415,BMUÇàã416,BMUÇàã417,BMUÇàã418,BMUÇàã419,BMUÇàã420,BMUÇàã421,BMUÇàã422"/>
    <w:basedOn w:val="3"/>
    <w:next w:val="a0"/>
    <w:link w:val="40"/>
    <w:qFormat/>
    <w:rsid w:val="000B2D28"/>
    <w:pPr>
      <w:widowControl/>
      <w:tabs>
        <w:tab w:val="num" w:pos="864"/>
      </w:tabs>
      <w:suppressAutoHyphens/>
      <w:spacing w:before="240" w:after="120"/>
      <w:outlineLvl w:val="3"/>
    </w:pPr>
    <w:rPr>
      <w:rFonts w:ascii="Arial" w:hAnsi="Arial" w:cs="Arial"/>
      <w:b w:val="0"/>
      <w:bCs w:val="0"/>
      <w:color w:val="auto"/>
      <w:kern w:val="28"/>
      <w:sz w:val="24"/>
      <w:szCs w:val="24"/>
      <w:lang w:val="ru-RU"/>
    </w:rPr>
  </w:style>
  <w:style w:type="paragraph" w:styleId="5">
    <w:name w:val="heading 5"/>
    <w:aliases w:val="H5,Edf Titre 5"/>
    <w:basedOn w:val="4"/>
    <w:next w:val="a0"/>
    <w:link w:val="50"/>
    <w:qFormat/>
    <w:rsid w:val="000B2D28"/>
    <w:pPr>
      <w:tabs>
        <w:tab w:val="clear" w:pos="864"/>
        <w:tab w:val="num" w:pos="1008"/>
        <w:tab w:val="left" w:pos="1701"/>
      </w:tabs>
      <w:ind w:left="1008" w:hanging="1008"/>
      <w:outlineLvl w:val="4"/>
    </w:pPr>
    <w:rPr>
      <w:rFonts w:ascii="Times New Roman" w:hAnsi="Times New Roman"/>
      <w:i/>
      <w:szCs w:val="26"/>
    </w:rPr>
  </w:style>
  <w:style w:type="paragraph" w:styleId="6">
    <w:name w:val="heading 6"/>
    <w:aliases w:val="H6,Edf Titre 6"/>
    <w:basedOn w:val="5"/>
    <w:next w:val="a0"/>
    <w:link w:val="60"/>
    <w:qFormat/>
    <w:rsid w:val="000B2D28"/>
    <w:pPr>
      <w:tabs>
        <w:tab w:val="clear" w:pos="1008"/>
        <w:tab w:val="num" w:pos="1152"/>
      </w:tabs>
      <w:ind w:left="1152" w:hanging="1152"/>
      <w:outlineLvl w:val="5"/>
    </w:pPr>
  </w:style>
  <w:style w:type="paragraph" w:styleId="7">
    <w:name w:val="heading 7"/>
    <w:aliases w:val="H7"/>
    <w:basedOn w:val="6"/>
    <w:next w:val="a0"/>
    <w:link w:val="70"/>
    <w:qFormat/>
    <w:rsid w:val="000B2D28"/>
    <w:pPr>
      <w:tabs>
        <w:tab w:val="clear" w:pos="1152"/>
        <w:tab w:val="num" w:pos="1296"/>
      </w:tabs>
      <w:ind w:left="1296" w:hanging="1296"/>
      <w:outlineLvl w:val="6"/>
    </w:pPr>
  </w:style>
  <w:style w:type="paragraph" w:styleId="8">
    <w:name w:val="heading 8"/>
    <w:aliases w:val="H8"/>
    <w:basedOn w:val="7"/>
    <w:next w:val="a0"/>
    <w:link w:val="80"/>
    <w:qFormat/>
    <w:rsid w:val="000B2D28"/>
    <w:pPr>
      <w:tabs>
        <w:tab w:val="clear" w:pos="1296"/>
        <w:tab w:val="num" w:pos="1440"/>
      </w:tabs>
      <w:ind w:left="1440" w:hanging="1440"/>
      <w:outlineLvl w:val="7"/>
    </w:pPr>
    <w:rPr>
      <w:i w:val="0"/>
      <w:iCs/>
    </w:rPr>
  </w:style>
  <w:style w:type="paragraph" w:styleId="9">
    <w:name w:val="heading 9"/>
    <w:aliases w:val="H9"/>
    <w:basedOn w:val="8"/>
    <w:next w:val="a0"/>
    <w:link w:val="90"/>
    <w:qFormat/>
    <w:rsid w:val="000B2D28"/>
    <w:pPr>
      <w:tabs>
        <w:tab w:val="clear" w:pos="1440"/>
        <w:tab w:val="num" w:pos="1584"/>
      </w:tabs>
      <w:ind w:left="1584" w:hanging="1584"/>
      <w:outlineLvl w:val="8"/>
    </w:pPr>
    <w:rPr>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Title Знак,H1 Знак,Заг 1 Знак,Edf Titre 1 Знак,Rodos title Знак,Názov kapitoly Знак,Chapter Level Знак,Заголовок параграфа (1.) Знак,111 Знак,Section Знак,level2 hdg Знак"/>
    <w:link w:val="1"/>
    <w:rsid w:val="00852F31"/>
    <w:rPr>
      <w:rFonts w:ascii="Times New Roman" w:eastAsia="Times New Roman" w:hAnsi="Times New Roman"/>
      <w:b/>
      <w:bCs/>
      <w:sz w:val="28"/>
      <w:szCs w:val="28"/>
      <w:lang w:val="en-US"/>
    </w:rPr>
  </w:style>
  <w:style w:type="character" w:customStyle="1" w:styleId="20">
    <w:name w:val="Заголовок 2 Знак"/>
    <w:link w:val="2"/>
    <w:uiPriority w:val="9"/>
    <w:rsid w:val="001973BE"/>
    <w:rPr>
      <w:rFonts w:ascii="Cambria" w:eastAsia="Times New Roman" w:hAnsi="Cambria" w:cs="Times New Roman"/>
      <w:b/>
      <w:bCs/>
      <w:color w:val="4F81BD"/>
      <w:sz w:val="26"/>
      <w:szCs w:val="26"/>
      <w:lang w:val="en-US"/>
    </w:rPr>
  </w:style>
  <w:style w:type="character" w:customStyle="1" w:styleId="30">
    <w:name w:val="Заголовок 3 Знак"/>
    <w:link w:val="3"/>
    <w:uiPriority w:val="9"/>
    <w:rsid w:val="001973BE"/>
    <w:rPr>
      <w:rFonts w:ascii="Cambria" w:eastAsia="Times New Roman" w:hAnsi="Cambria" w:cs="Times New Roman"/>
      <w:b/>
      <w:bCs/>
      <w:color w:val="4F81BD"/>
      <w:lang w:val="en-US"/>
    </w:rPr>
  </w:style>
  <w:style w:type="table" w:styleId="a4">
    <w:name w:val="Table Grid"/>
    <w:basedOn w:val="a2"/>
    <w:uiPriority w:val="39"/>
    <w:rsid w:val="00E179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973BE"/>
    <w:rPr>
      <w:rFonts w:ascii="Tahoma" w:hAnsi="Tahoma" w:cs="Tahoma"/>
      <w:sz w:val="16"/>
      <w:szCs w:val="16"/>
    </w:rPr>
  </w:style>
  <w:style w:type="character" w:customStyle="1" w:styleId="a6">
    <w:name w:val="Текст выноски Знак"/>
    <w:link w:val="a5"/>
    <w:uiPriority w:val="99"/>
    <w:semiHidden/>
    <w:rsid w:val="001973BE"/>
    <w:rPr>
      <w:rFonts w:ascii="Tahoma" w:hAnsi="Tahoma" w:cs="Tahoma"/>
      <w:sz w:val="16"/>
      <w:szCs w:val="16"/>
      <w:lang w:val="en-US"/>
    </w:rPr>
  </w:style>
  <w:style w:type="paragraph" w:styleId="a7">
    <w:name w:val="Normal (Web)"/>
    <w:aliases w:val="Обычный (Web),Обычный (Web)1"/>
    <w:basedOn w:val="a"/>
    <w:uiPriority w:val="99"/>
    <w:unhideWhenUsed/>
    <w:rsid w:val="001973BE"/>
    <w:pPr>
      <w:widowControl/>
      <w:spacing w:before="100" w:beforeAutospacing="1" w:after="100" w:afterAutospacing="1"/>
    </w:pPr>
    <w:rPr>
      <w:rFonts w:ascii="Times New Roman" w:eastAsia="Times New Roman" w:hAnsi="Times New Roman"/>
      <w:sz w:val="24"/>
      <w:szCs w:val="24"/>
      <w:lang w:val="ru-RU" w:eastAsia="ru-RU"/>
    </w:rPr>
  </w:style>
  <w:style w:type="character" w:styleId="a8">
    <w:name w:val="Strong"/>
    <w:qFormat/>
    <w:rsid w:val="001973BE"/>
    <w:rPr>
      <w:b/>
      <w:bCs/>
    </w:rPr>
  </w:style>
  <w:style w:type="character" w:customStyle="1" w:styleId="apple-converted-space">
    <w:name w:val="apple-converted-space"/>
    <w:basedOn w:val="a1"/>
    <w:rsid w:val="001973BE"/>
  </w:style>
  <w:style w:type="paragraph" w:styleId="a9">
    <w:name w:val="header"/>
    <w:basedOn w:val="a"/>
    <w:link w:val="aa"/>
    <w:uiPriority w:val="99"/>
    <w:unhideWhenUsed/>
    <w:rsid w:val="00D858BD"/>
    <w:pPr>
      <w:tabs>
        <w:tab w:val="center" w:pos="4677"/>
        <w:tab w:val="right" w:pos="9355"/>
      </w:tabs>
    </w:pPr>
  </w:style>
  <w:style w:type="character" w:customStyle="1" w:styleId="aa">
    <w:name w:val="Верхний колонтитул Знак"/>
    <w:link w:val="a9"/>
    <w:uiPriority w:val="99"/>
    <w:rsid w:val="00D858BD"/>
    <w:rPr>
      <w:lang w:val="en-US"/>
    </w:rPr>
  </w:style>
  <w:style w:type="paragraph" w:styleId="ab">
    <w:name w:val="footer"/>
    <w:basedOn w:val="a"/>
    <w:link w:val="ac"/>
    <w:uiPriority w:val="99"/>
    <w:unhideWhenUsed/>
    <w:rsid w:val="00D858BD"/>
    <w:pPr>
      <w:tabs>
        <w:tab w:val="center" w:pos="4677"/>
        <w:tab w:val="right" w:pos="9355"/>
      </w:tabs>
    </w:pPr>
  </w:style>
  <w:style w:type="character" w:customStyle="1" w:styleId="ac">
    <w:name w:val="Нижний колонтитул Знак"/>
    <w:link w:val="ab"/>
    <w:uiPriority w:val="99"/>
    <w:rsid w:val="00D858BD"/>
    <w:rPr>
      <w:lang w:val="en-US"/>
    </w:rPr>
  </w:style>
  <w:style w:type="paragraph" w:customStyle="1" w:styleId="D345FF3D873148C5AE3FBF3267827368">
    <w:name w:val="D345FF3D873148C5AE3FBF3267827368"/>
    <w:rsid w:val="00D858BD"/>
    <w:pPr>
      <w:spacing w:after="200" w:line="276" w:lineRule="auto"/>
    </w:pPr>
    <w:rPr>
      <w:rFonts w:eastAsia="Times New Roman"/>
      <w:sz w:val="22"/>
      <w:szCs w:val="22"/>
    </w:rPr>
  </w:style>
  <w:style w:type="paragraph" w:customStyle="1" w:styleId="ad">
    <w:name w:val="Табличный"/>
    <w:basedOn w:val="a"/>
    <w:uiPriority w:val="99"/>
    <w:rsid w:val="00A75414"/>
    <w:pPr>
      <w:widowControl/>
      <w:jc w:val="both"/>
    </w:pPr>
    <w:rPr>
      <w:color w:val="000000"/>
      <w:sz w:val="20"/>
      <w:szCs w:val="20"/>
      <w:lang w:val="ru-RU"/>
    </w:rPr>
  </w:style>
  <w:style w:type="paragraph" w:styleId="31">
    <w:name w:val="toc 3"/>
    <w:basedOn w:val="21"/>
    <w:next w:val="a0"/>
    <w:uiPriority w:val="39"/>
    <w:qFormat/>
    <w:rsid w:val="00D157CF"/>
    <w:pPr>
      <w:keepLines/>
      <w:widowControl/>
      <w:tabs>
        <w:tab w:val="right" w:leader="dot" w:pos="9360"/>
      </w:tabs>
      <w:suppressAutoHyphens/>
      <w:spacing w:before="120" w:after="120"/>
      <w:ind w:left="900"/>
      <w:contextualSpacing/>
    </w:pPr>
    <w:rPr>
      <w:rFonts w:ascii="Times New Roman" w:eastAsia="Times New Roman" w:hAnsi="Times New Roman"/>
      <w:sz w:val="24"/>
      <w:szCs w:val="20"/>
      <w:lang w:val="ru-RU" w:eastAsia="ru-RU"/>
    </w:rPr>
  </w:style>
  <w:style w:type="paragraph" w:styleId="21">
    <w:name w:val="toc 2"/>
    <w:basedOn w:val="a"/>
    <w:next w:val="a"/>
    <w:autoRedefine/>
    <w:uiPriority w:val="39"/>
    <w:unhideWhenUsed/>
    <w:qFormat/>
    <w:rsid w:val="00D157CF"/>
    <w:pPr>
      <w:spacing w:after="100"/>
      <w:ind w:left="220"/>
    </w:pPr>
  </w:style>
  <w:style w:type="paragraph" w:styleId="a0">
    <w:name w:val="Body Text"/>
    <w:basedOn w:val="a"/>
    <w:link w:val="ae"/>
    <w:uiPriority w:val="99"/>
    <w:unhideWhenUsed/>
    <w:qFormat/>
    <w:rsid w:val="00D157CF"/>
    <w:pPr>
      <w:spacing w:after="120"/>
    </w:pPr>
  </w:style>
  <w:style w:type="character" w:customStyle="1" w:styleId="ae">
    <w:name w:val="Основной текст Знак"/>
    <w:link w:val="a0"/>
    <w:uiPriority w:val="99"/>
    <w:rsid w:val="00D157CF"/>
    <w:rPr>
      <w:lang w:val="en-US"/>
    </w:rPr>
  </w:style>
  <w:style w:type="paragraph" w:customStyle="1" w:styleId="af">
    <w:name w:val="Классик"/>
    <w:basedOn w:val="a"/>
    <w:link w:val="af0"/>
    <w:qFormat/>
    <w:rsid w:val="003115DA"/>
    <w:pPr>
      <w:widowControl/>
      <w:ind w:firstLine="720"/>
      <w:jc w:val="both"/>
    </w:pPr>
    <w:rPr>
      <w:rFonts w:ascii="Times New Roman" w:hAnsi="Times New Roman"/>
      <w:sz w:val="24"/>
      <w:szCs w:val="24"/>
      <w:lang w:val="ru-RU" w:bidi="en-US"/>
    </w:rPr>
  </w:style>
  <w:style w:type="character" w:customStyle="1" w:styleId="af0">
    <w:name w:val="Классик Знак"/>
    <w:link w:val="af"/>
    <w:rsid w:val="003115DA"/>
    <w:rPr>
      <w:rFonts w:ascii="Times New Roman" w:eastAsia="Calibri" w:hAnsi="Times New Roman" w:cs="Times New Roman"/>
      <w:sz w:val="24"/>
      <w:szCs w:val="24"/>
      <w:lang w:bidi="en-US"/>
    </w:rPr>
  </w:style>
  <w:style w:type="paragraph" w:styleId="22">
    <w:name w:val="Body Text Indent 2"/>
    <w:basedOn w:val="a"/>
    <w:link w:val="23"/>
    <w:uiPriority w:val="99"/>
    <w:semiHidden/>
    <w:unhideWhenUsed/>
    <w:rsid w:val="00CC460C"/>
    <w:pPr>
      <w:spacing w:after="120" w:line="480" w:lineRule="auto"/>
      <w:ind w:left="283"/>
    </w:pPr>
  </w:style>
  <w:style w:type="character" w:customStyle="1" w:styleId="23">
    <w:name w:val="Основной текст с отступом 2 Знак"/>
    <w:link w:val="22"/>
    <w:uiPriority w:val="99"/>
    <w:semiHidden/>
    <w:rsid w:val="00CC460C"/>
    <w:rPr>
      <w:lang w:val="en-US"/>
    </w:rPr>
  </w:style>
  <w:style w:type="paragraph" w:styleId="af1">
    <w:name w:val="List Paragraph"/>
    <w:aliases w:val="Маркер"/>
    <w:basedOn w:val="a"/>
    <w:link w:val="af2"/>
    <w:uiPriority w:val="34"/>
    <w:qFormat/>
    <w:rsid w:val="00CC460C"/>
    <w:pPr>
      <w:widowControl/>
      <w:ind w:left="720"/>
      <w:contextualSpacing/>
      <w:jc w:val="both"/>
    </w:pPr>
    <w:rPr>
      <w:rFonts w:ascii="Times New Roman" w:hAnsi="Times New Roman"/>
      <w:sz w:val="24"/>
      <w:lang w:val="ru-RU"/>
    </w:rPr>
  </w:style>
  <w:style w:type="paragraph" w:customStyle="1" w:styleId="213">
    <w:name w:val="Стиль Основной текст с отступом 2 + 13 пт"/>
    <w:basedOn w:val="22"/>
    <w:link w:val="2130"/>
    <w:autoRedefine/>
    <w:rsid w:val="00CC460C"/>
    <w:pPr>
      <w:widowControl/>
      <w:spacing w:after="0" w:line="360" w:lineRule="auto"/>
      <w:ind w:left="0" w:firstLine="709"/>
      <w:jc w:val="both"/>
    </w:pPr>
    <w:rPr>
      <w:rFonts w:ascii="Times New Roman" w:hAnsi="Times New Roman"/>
      <w:sz w:val="26"/>
      <w:szCs w:val="26"/>
      <w:lang w:val="ru-RU" w:eastAsia="ru-RU"/>
    </w:rPr>
  </w:style>
  <w:style w:type="character" w:customStyle="1" w:styleId="2130">
    <w:name w:val="Стиль Основной текст с отступом 2 + 13 пт Знак"/>
    <w:link w:val="213"/>
    <w:locked/>
    <w:rsid w:val="00CC460C"/>
    <w:rPr>
      <w:rFonts w:ascii="Times New Roman" w:eastAsia="Calibri" w:hAnsi="Times New Roman" w:cs="Times New Roman"/>
      <w:sz w:val="26"/>
      <w:szCs w:val="26"/>
      <w:lang w:eastAsia="ru-RU"/>
    </w:rPr>
  </w:style>
  <w:style w:type="paragraph" w:styleId="af3">
    <w:name w:val="Plain Text"/>
    <w:basedOn w:val="a"/>
    <w:link w:val="af4"/>
    <w:uiPriority w:val="99"/>
    <w:rsid w:val="00CC460C"/>
    <w:pPr>
      <w:widowControl/>
      <w:jc w:val="both"/>
    </w:pPr>
    <w:rPr>
      <w:rFonts w:ascii="Consolas" w:hAnsi="Consolas"/>
      <w:sz w:val="21"/>
      <w:szCs w:val="21"/>
      <w:lang w:val="ru-RU"/>
    </w:rPr>
  </w:style>
  <w:style w:type="character" w:customStyle="1" w:styleId="af4">
    <w:name w:val="Текст Знак"/>
    <w:link w:val="af3"/>
    <w:uiPriority w:val="99"/>
    <w:rsid w:val="00CC460C"/>
    <w:rPr>
      <w:rFonts w:ascii="Consolas" w:eastAsia="Calibri" w:hAnsi="Consolas" w:cs="Times New Roman"/>
      <w:sz w:val="21"/>
      <w:szCs w:val="21"/>
    </w:rPr>
  </w:style>
  <w:style w:type="character" w:customStyle="1" w:styleId="ArialNarrow">
    <w:name w:val="Основной текст + Arial Narrow"/>
    <w:aliases w:val="11,5 pt65"/>
    <w:uiPriority w:val="99"/>
    <w:rsid w:val="007F4389"/>
    <w:rPr>
      <w:rFonts w:ascii="Arial Narrow" w:hAnsi="Arial Narrow" w:cs="Arial Narrow"/>
      <w:color w:val="000000"/>
      <w:spacing w:val="0"/>
      <w:w w:val="100"/>
      <w:position w:val="0"/>
      <w:sz w:val="23"/>
      <w:szCs w:val="23"/>
      <w:shd w:val="clear" w:color="auto" w:fill="FFFFFF"/>
      <w:lang w:val="ru-RU"/>
    </w:rPr>
  </w:style>
  <w:style w:type="character" w:customStyle="1" w:styleId="spelle">
    <w:name w:val="spelle"/>
    <w:basedOn w:val="a1"/>
    <w:rsid w:val="002F7930"/>
  </w:style>
  <w:style w:type="paragraph" w:styleId="af5">
    <w:name w:val="Body Text Indent"/>
    <w:basedOn w:val="a"/>
    <w:link w:val="af6"/>
    <w:uiPriority w:val="99"/>
    <w:semiHidden/>
    <w:unhideWhenUsed/>
    <w:rsid w:val="00C67C02"/>
    <w:pPr>
      <w:spacing w:after="120"/>
      <w:ind w:left="283"/>
    </w:pPr>
  </w:style>
  <w:style w:type="character" w:customStyle="1" w:styleId="af6">
    <w:name w:val="Основной текст с отступом Знак"/>
    <w:link w:val="af5"/>
    <w:uiPriority w:val="99"/>
    <w:semiHidden/>
    <w:rsid w:val="00C67C02"/>
    <w:rPr>
      <w:lang w:val="en-US"/>
    </w:rPr>
  </w:style>
  <w:style w:type="paragraph" w:customStyle="1" w:styleId="ConsPlusNormal">
    <w:name w:val="ConsPlusNormal"/>
    <w:rsid w:val="00C67C02"/>
    <w:pPr>
      <w:widowControl w:val="0"/>
      <w:autoSpaceDE w:val="0"/>
      <w:autoSpaceDN w:val="0"/>
      <w:adjustRightInd w:val="0"/>
    </w:pPr>
    <w:rPr>
      <w:rFonts w:ascii="Arial" w:eastAsia="Times New Roman" w:hAnsi="Arial" w:cs="Arial"/>
    </w:rPr>
  </w:style>
  <w:style w:type="character" w:customStyle="1" w:styleId="af7">
    <w:name w:val="Основной текст_"/>
    <w:link w:val="61"/>
    <w:locked/>
    <w:rsid w:val="00BF4E57"/>
    <w:rPr>
      <w:rFonts w:ascii="Arial" w:hAnsi="Arial" w:cs="Arial"/>
      <w:shd w:val="clear" w:color="auto" w:fill="FFFFFF"/>
    </w:rPr>
  </w:style>
  <w:style w:type="paragraph" w:customStyle="1" w:styleId="61">
    <w:name w:val="Основной текст6"/>
    <w:basedOn w:val="a"/>
    <w:link w:val="af7"/>
    <w:rsid w:val="00BF4E57"/>
    <w:pPr>
      <w:shd w:val="clear" w:color="auto" w:fill="FFFFFF"/>
      <w:spacing w:before="3840" w:line="240" w:lineRule="atLeast"/>
      <w:ind w:hanging="340"/>
      <w:jc w:val="center"/>
    </w:pPr>
    <w:rPr>
      <w:rFonts w:ascii="Arial" w:hAnsi="Arial" w:cs="Arial"/>
      <w:lang w:val="ru-RU"/>
    </w:rPr>
  </w:style>
  <w:style w:type="paragraph" w:customStyle="1" w:styleId="Default">
    <w:name w:val="Default"/>
    <w:rsid w:val="00E55E9F"/>
    <w:pPr>
      <w:autoSpaceDE w:val="0"/>
      <w:autoSpaceDN w:val="0"/>
      <w:adjustRightInd w:val="0"/>
    </w:pPr>
    <w:rPr>
      <w:rFonts w:ascii="Tahoma" w:hAnsi="Tahoma" w:cs="Tahoma"/>
      <w:color w:val="000000"/>
      <w:sz w:val="24"/>
      <w:szCs w:val="24"/>
      <w:lang w:eastAsia="en-US"/>
    </w:rPr>
  </w:style>
  <w:style w:type="paragraph" w:styleId="af8">
    <w:name w:val="TOC Heading"/>
    <w:basedOn w:val="1"/>
    <w:next w:val="a"/>
    <w:uiPriority w:val="39"/>
    <w:unhideWhenUsed/>
    <w:qFormat/>
    <w:rsid w:val="00BC2619"/>
    <w:pPr>
      <w:keepNext/>
      <w:keepLines/>
      <w:widowControl/>
      <w:spacing w:before="480" w:line="276" w:lineRule="auto"/>
      <w:ind w:left="0"/>
      <w:outlineLvl w:val="9"/>
    </w:pPr>
    <w:rPr>
      <w:rFonts w:ascii="Cambria" w:hAnsi="Cambria"/>
      <w:color w:val="365F91"/>
      <w:lang w:val="ru-RU" w:eastAsia="ru-RU"/>
    </w:rPr>
  </w:style>
  <w:style w:type="paragraph" w:styleId="11">
    <w:name w:val="toc 1"/>
    <w:basedOn w:val="a"/>
    <w:next w:val="a"/>
    <w:autoRedefine/>
    <w:uiPriority w:val="39"/>
    <w:unhideWhenUsed/>
    <w:qFormat/>
    <w:rsid w:val="00ED4F60"/>
    <w:pPr>
      <w:tabs>
        <w:tab w:val="right" w:leader="dot" w:pos="9345"/>
      </w:tabs>
      <w:spacing w:after="100"/>
    </w:pPr>
    <w:rPr>
      <w:rFonts w:ascii="Arial" w:hAnsi="Arial" w:cs="Arial"/>
      <w:noProof/>
      <w:sz w:val="24"/>
      <w:lang w:val="ru-RU" w:eastAsia="ru-RU"/>
    </w:rPr>
  </w:style>
  <w:style w:type="character" w:styleId="af9">
    <w:name w:val="Hyperlink"/>
    <w:uiPriority w:val="99"/>
    <w:unhideWhenUsed/>
    <w:rsid w:val="00BC2619"/>
    <w:rPr>
      <w:color w:val="0000FF"/>
      <w:u w:val="single"/>
    </w:rPr>
  </w:style>
  <w:style w:type="character" w:styleId="afa">
    <w:name w:val="annotation reference"/>
    <w:uiPriority w:val="99"/>
    <w:semiHidden/>
    <w:unhideWhenUsed/>
    <w:rsid w:val="00F94015"/>
    <w:rPr>
      <w:sz w:val="16"/>
      <w:szCs w:val="16"/>
    </w:rPr>
  </w:style>
  <w:style w:type="paragraph" w:styleId="afb">
    <w:name w:val="annotation text"/>
    <w:basedOn w:val="a"/>
    <w:link w:val="afc"/>
    <w:uiPriority w:val="99"/>
    <w:semiHidden/>
    <w:unhideWhenUsed/>
    <w:rsid w:val="00F94015"/>
    <w:rPr>
      <w:sz w:val="20"/>
      <w:szCs w:val="20"/>
    </w:rPr>
  </w:style>
  <w:style w:type="character" w:customStyle="1" w:styleId="afc">
    <w:name w:val="Текст примечания Знак"/>
    <w:link w:val="afb"/>
    <w:uiPriority w:val="99"/>
    <w:semiHidden/>
    <w:rsid w:val="00F94015"/>
    <w:rPr>
      <w:lang w:val="en-US" w:eastAsia="en-US"/>
    </w:rPr>
  </w:style>
  <w:style w:type="paragraph" w:styleId="afd">
    <w:name w:val="annotation subject"/>
    <w:basedOn w:val="afb"/>
    <w:next w:val="afb"/>
    <w:link w:val="afe"/>
    <w:uiPriority w:val="99"/>
    <w:semiHidden/>
    <w:unhideWhenUsed/>
    <w:rsid w:val="00F94015"/>
    <w:rPr>
      <w:b/>
      <w:bCs/>
    </w:rPr>
  </w:style>
  <w:style w:type="character" w:customStyle="1" w:styleId="afe">
    <w:name w:val="Тема примечания Знак"/>
    <w:link w:val="afd"/>
    <w:uiPriority w:val="99"/>
    <w:semiHidden/>
    <w:rsid w:val="00F94015"/>
    <w:rPr>
      <w:b/>
      <w:bCs/>
      <w:lang w:val="en-US" w:eastAsia="en-US"/>
    </w:rPr>
  </w:style>
  <w:style w:type="character" w:customStyle="1" w:styleId="40">
    <w:name w:val="Заголовок 4 Знак"/>
    <w:aliases w:val="H4 Знак,Edf Titre 4 Знак,BMUÇàã4 Знак,BMUÇàã41 Знак,BMUÇàã42 Знак,BMUÇàã43 Знак,BMUÇàã44 Знак,BMUÇàã45 Знак,BMUÇàã46 Знак,BMUÇàã47 Знак,BMUÇàã48 Знак,BMUÇàã49 Знак,BMUÇàã410 Знак,BMUÇàã411 Знак,BMUÇàã412 Знак,BMUÇàã413 Знак"/>
    <w:link w:val="4"/>
    <w:rsid w:val="000B2D28"/>
    <w:rPr>
      <w:rFonts w:ascii="Arial" w:eastAsia="Times New Roman" w:hAnsi="Arial" w:cs="Arial"/>
      <w:kern w:val="28"/>
      <w:sz w:val="24"/>
      <w:szCs w:val="24"/>
      <w:lang w:eastAsia="en-US"/>
    </w:rPr>
  </w:style>
  <w:style w:type="character" w:customStyle="1" w:styleId="50">
    <w:name w:val="Заголовок 5 Знак"/>
    <w:aliases w:val="H5 Знак,Edf Titre 5 Знак"/>
    <w:link w:val="5"/>
    <w:rsid w:val="000B2D28"/>
    <w:rPr>
      <w:rFonts w:ascii="Times New Roman" w:eastAsia="Times New Roman" w:hAnsi="Times New Roman" w:cs="Arial"/>
      <w:i/>
      <w:kern w:val="28"/>
      <w:sz w:val="24"/>
      <w:szCs w:val="26"/>
      <w:lang w:eastAsia="en-US"/>
    </w:rPr>
  </w:style>
  <w:style w:type="character" w:customStyle="1" w:styleId="60">
    <w:name w:val="Заголовок 6 Знак"/>
    <w:aliases w:val="H6 Знак,Edf Titre 6 Знак"/>
    <w:link w:val="6"/>
    <w:rsid w:val="000B2D28"/>
    <w:rPr>
      <w:rFonts w:ascii="Times New Roman" w:eastAsia="Times New Roman" w:hAnsi="Times New Roman" w:cs="Arial"/>
      <w:i/>
      <w:kern w:val="28"/>
      <w:sz w:val="24"/>
      <w:szCs w:val="26"/>
      <w:lang w:eastAsia="en-US"/>
    </w:rPr>
  </w:style>
  <w:style w:type="character" w:customStyle="1" w:styleId="70">
    <w:name w:val="Заголовок 7 Знак"/>
    <w:aliases w:val="H7 Знак"/>
    <w:link w:val="7"/>
    <w:rsid w:val="000B2D28"/>
    <w:rPr>
      <w:rFonts w:ascii="Times New Roman" w:eastAsia="Times New Roman" w:hAnsi="Times New Roman" w:cs="Arial"/>
      <w:i/>
      <w:kern w:val="28"/>
      <w:sz w:val="24"/>
      <w:szCs w:val="26"/>
      <w:lang w:eastAsia="en-US"/>
    </w:rPr>
  </w:style>
  <w:style w:type="character" w:customStyle="1" w:styleId="80">
    <w:name w:val="Заголовок 8 Знак"/>
    <w:aliases w:val="H8 Знак"/>
    <w:link w:val="8"/>
    <w:rsid w:val="000B2D28"/>
    <w:rPr>
      <w:rFonts w:ascii="Times New Roman" w:eastAsia="Times New Roman" w:hAnsi="Times New Roman" w:cs="Arial"/>
      <w:iCs/>
      <w:kern w:val="28"/>
      <w:sz w:val="24"/>
      <w:szCs w:val="26"/>
      <w:lang w:eastAsia="en-US"/>
    </w:rPr>
  </w:style>
  <w:style w:type="character" w:customStyle="1" w:styleId="90">
    <w:name w:val="Заголовок 9 Знак"/>
    <w:aliases w:val="H9 Знак"/>
    <w:link w:val="9"/>
    <w:rsid w:val="000B2D28"/>
    <w:rPr>
      <w:rFonts w:ascii="Times New Roman" w:eastAsia="Times New Roman" w:hAnsi="Times New Roman" w:cs="Arial"/>
      <w:iCs/>
      <w:kern w:val="28"/>
      <w:sz w:val="24"/>
      <w:szCs w:val="22"/>
      <w:lang w:eastAsia="en-US"/>
    </w:rPr>
  </w:style>
  <w:style w:type="paragraph" w:customStyle="1" w:styleId="Iniiaiieoaeno21">
    <w:name w:val="Iniiaiie oaeno 21"/>
    <w:basedOn w:val="a"/>
    <w:uiPriority w:val="99"/>
    <w:rsid w:val="000B2D28"/>
    <w:pPr>
      <w:widowControl/>
    </w:pPr>
    <w:rPr>
      <w:rFonts w:ascii="Times New Roman" w:eastAsia="Times New Roman" w:hAnsi="Times New Roman"/>
      <w:sz w:val="24"/>
      <w:szCs w:val="24"/>
      <w:lang w:val="ru-RU" w:eastAsia="ru-RU"/>
    </w:rPr>
  </w:style>
  <w:style w:type="paragraph" w:styleId="aff">
    <w:name w:val="No Spacing"/>
    <w:basedOn w:val="a"/>
    <w:link w:val="aff0"/>
    <w:uiPriority w:val="1"/>
    <w:qFormat/>
    <w:rsid w:val="000B2D28"/>
    <w:pPr>
      <w:widowControl/>
    </w:pPr>
    <w:rPr>
      <w:sz w:val="24"/>
      <w:szCs w:val="32"/>
      <w:lang w:bidi="en-US"/>
    </w:rPr>
  </w:style>
  <w:style w:type="character" w:styleId="aff1">
    <w:name w:val="FollowedHyperlink"/>
    <w:uiPriority w:val="99"/>
    <w:semiHidden/>
    <w:unhideWhenUsed/>
    <w:rsid w:val="000B2D28"/>
    <w:rPr>
      <w:color w:val="800080"/>
      <w:u w:val="single"/>
    </w:rPr>
  </w:style>
  <w:style w:type="paragraph" w:customStyle="1" w:styleId="xl63">
    <w:name w:val="xl63"/>
    <w:basedOn w:val="a"/>
    <w:rsid w:val="000B2D2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ru-RU" w:eastAsia="ru-RU"/>
    </w:rPr>
  </w:style>
  <w:style w:type="paragraph" w:customStyle="1" w:styleId="xl64">
    <w:name w:val="xl64"/>
    <w:basedOn w:val="a"/>
    <w:rsid w:val="000B2D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val="ru-RU" w:eastAsia="ru-RU"/>
    </w:rPr>
  </w:style>
  <w:style w:type="paragraph" w:customStyle="1" w:styleId="xl65">
    <w:name w:val="xl65"/>
    <w:basedOn w:val="a"/>
    <w:rsid w:val="000B2D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000000"/>
      <w:sz w:val="20"/>
      <w:szCs w:val="20"/>
      <w:lang w:val="ru-RU" w:eastAsia="ru-RU"/>
    </w:rPr>
  </w:style>
  <w:style w:type="paragraph" w:customStyle="1" w:styleId="xl66">
    <w:name w:val="xl66"/>
    <w:basedOn w:val="a"/>
    <w:rsid w:val="000B2D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000000"/>
      <w:sz w:val="20"/>
      <w:szCs w:val="20"/>
      <w:lang w:val="ru-RU" w:eastAsia="ru-RU"/>
    </w:rPr>
  </w:style>
  <w:style w:type="paragraph" w:customStyle="1" w:styleId="xl67">
    <w:name w:val="xl67"/>
    <w:basedOn w:val="a"/>
    <w:rsid w:val="000B2D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000000"/>
      <w:sz w:val="20"/>
      <w:szCs w:val="20"/>
      <w:lang w:val="ru-RU" w:eastAsia="ru-RU"/>
    </w:rPr>
  </w:style>
  <w:style w:type="paragraph" w:styleId="41">
    <w:name w:val="toc 4"/>
    <w:basedOn w:val="a"/>
    <w:next w:val="a"/>
    <w:autoRedefine/>
    <w:uiPriority w:val="39"/>
    <w:unhideWhenUsed/>
    <w:rsid w:val="000B2D28"/>
    <w:pPr>
      <w:widowControl/>
      <w:spacing w:after="100" w:line="276" w:lineRule="auto"/>
      <w:ind w:left="660"/>
    </w:pPr>
    <w:rPr>
      <w:rFonts w:eastAsia="MS Mincho"/>
      <w:lang w:val="ru-RU" w:eastAsia="ru-RU"/>
    </w:rPr>
  </w:style>
  <w:style w:type="paragraph" w:styleId="51">
    <w:name w:val="toc 5"/>
    <w:basedOn w:val="a"/>
    <w:next w:val="a"/>
    <w:autoRedefine/>
    <w:uiPriority w:val="39"/>
    <w:unhideWhenUsed/>
    <w:rsid w:val="000B2D28"/>
    <w:pPr>
      <w:widowControl/>
      <w:spacing w:after="100" w:line="276" w:lineRule="auto"/>
      <w:ind w:left="880"/>
    </w:pPr>
    <w:rPr>
      <w:rFonts w:eastAsia="MS Mincho"/>
      <w:lang w:val="ru-RU" w:eastAsia="ru-RU"/>
    </w:rPr>
  </w:style>
  <w:style w:type="paragraph" w:styleId="62">
    <w:name w:val="toc 6"/>
    <w:basedOn w:val="a"/>
    <w:next w:val="a"/>
    <w:autoRedefine/>
    <w:uiPriority w:val="39"/>
    <w:unhideWhenUsed/>
    <w:rsid w:val="000B2D28"/>
    <w:pPr>
      <w:widowControl/>
      <w:spacing w:after="100" w:line="276" w:lineRule="auto"/>
      <w:ind w:left="1100"/>
    </w:pPr>
    <w:rPr>
      <w:rFonts w:eastAsia="MS Mincho"/>
      <w:lang w:val="ru-RU" w:eastAsia="ru-RU"/>
    </w:rPr>
  </w:style>
  <w:style w:type="paragraph" w:styleId="71">
    <w:name w:val="toc 7"/>
    <w:basedOn w:val="a"/>
    <w:next w:val="a"/>
    <w:autoRedefine/>
    <w:uiPriority w:val="39"/>
    <w:unhideWhenUsed/>
    <w:rsid w:val="000B2D28"/>
    <w:pPr>
      <w:widowControl/>
      <w:spacing w:after="100" w:line="276" w:lineRule="auto"/>
      <w:ind w:left="1320"/>
    </w:pPr>
    <w:rPr>
      <w:rFonts w:eastAsia="MS Mincho"/>
      <w:lang w:val="ru-RU" w:eastAsia="ru-RU"/>
    </w:rPr>
  </w:style>
  <w:style w:type="paragraph" w:styleId="81">
    <w:name w:val="toc 8"/>
    <w:basedOn w:val="a"/>
    <w:next w:val="a"/>
    <w:autoRedefine/>
    <w:uiPriority w:val="39"/>
    <w:unhideWhenUsed/>
    <w:rsid w:val="000B2D28"/>
    <w:pPr>
      <w:widowControl/>
      <w:spacing w:after="100" w:line="276" w:lineRule="auto"/>
      <w:ind w:left="1540"/>
    </w:pPr>
    <w:rPr>
      <w:rFonts w:eastAsia="MS Mincho"/>
      <w:lang w:val="ru-RU" w:eastAsia="ru-RU"/>
    </w:rPr>
  </w:style>
  <w:style w:type="paragraph" w:styleId="91">
    <w:name w:val="toc 9"/>
    <w:basedOn w:val="a"/>
    <w:next w:val="a"/>
    <w:autoRedefine/>
    <w:uiPriority w:val="39"/>
    <w:unhideWhenUsed/>
    <w:rsid w:val="000B2D28"/>
    <w:pPr>
      <w:widowControl/>
      <w:spacing w:after="100" w:line="276" w:lineRule="auto"/>
      <w:ind w:left="1760"/>
    </w:pPr>
    <w:rPr>
      <w:rFonts w:eastAsia="MS Mincho"/>
      <w:lang w:val="ru-RU" w:eastAsia="ru-RU"/>
    </w:rPr>
  </w:style>
  <w:style w:type="paragraph" w:customStyle="1" w:styleId="210">
    <w:name w:val="Заголовок 21"/>
    <w:basedOn w:val="a"/>
    <w:next w:val="a"/>
    <w:uiPriority w:val="9"/>
    <w:unhideWhenUsed/>
    <w:qFormat/>
    <w:rsid w:val="000B2D28"/>
    <w:pPr>
      <w:keepNext/>
      <w:keepLines/>
      <w:spacing w:before="200"/>
      <w:outlineLvl w:val="1"/>
    </w:pPr>
    <w:rPr>
      <w:rFonts w:eastAsia="MS Gothic"/>
      <w:b/>
      <w:bCs/>
      <w:color w:val="4F81BD"/>
      <w:sz w:val="26"/>
      <w:szCs w:val="26"/>
    </w:rPr>
  </w:style>
  <w:style w:type="paragraph" w:customStyle="1" w:styleId="310">
    <w:name w:val="Заголовок 31"/>
    <w:basedOn w:val="a"/>
    <w:next w:val="a"/>
    <w:uiPriority w:val="9"/>
    <w:unhideWhenUsed/>
    <w:qFormat/>
    <w:rsid w:val="000B2D28"/>
    <w:pPr>
      <w:keepNext/>
      <w:keepLines/>
      <w:spacing w:before="200"/>
      <w:outlineLvl w:val="2"/>
    </w:pPr>
    <w:rPr>
      <w:rFonts w:eastAsia="MS Gothic"/>
      <w:b/>
      <w:bCs/>
      <w:color w:val="4F81BD"/>
    </w:rPr>
  </w:style>
  <w:style w:type="numbering" w:customStyle="1" w:styleId="12">
    <w:name w:val="Нет списка1"/>
    <w:next w:val="a3"/>
    <w:uiPriority w:val="99"/>
    <w:semiHidden/>
    <w:unhideWhenUsed/>
    <w:rsid w:val="000B2D28"/>
  </w:style>
  <w:style w:type="table" w:customStyle="1" w:styleId="13">
    <w:name w:val="Сетка таблицы1"/>
    <w:basedOn w:val="a2"/>
    <w:next w:val="a4"/>
    <w:uiPriority w:val="59"/>
    <w:rsid w:val="000B2D28"/>
    <w:pPr>
      <w:widowControl w:val="0"/>
    </w:pPr>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2">
    <w:name w:val="Font Style22"/>
    <w:rsid w:val="000B2D28"/>
    <w:rPr>
      <w:rFonts w:ascii="Times New Roman" w:hAnsi="Times New Roman" w:cs="Times New Roman" w:hint="default"/>
      <w:i/>
      <w:iCs/>
      <w:sz w:val="16"/>
      <w:szCs w:val="16"/>
    </w:rPr>
  </w:style>
  <w:style w:type="paragraph" w:customStyle="1" w:styleId="14">
    <w:name w:val="Заголовок оглавления1"/>
    <w:basedOn w:val="1"/>
    <w:next w:val="a"/>
    <w:uiPriority w:val="39"/>
    <w:unhideWhenUsed/>
    <w:qFormat/>
    <w:rsid w:val="000B2D28"/>
    <w:pPr>
      <w:keepNext/>
      <w:keepLines/>
      <w:widowControl/>
      <w:spacing w:before="480" w:line="276" w:lineRule="auto"/>
      <w:ind w:left="0"/>
      <w:outlineLvl w:val="9"/>
    </w:pPr>
    <w:rPr>
      <w:rFonts w:ascii="Calibri" w:eastAsia="MS Gothic" w:hAnsi="Calibri"/>
      <w:color w:val="365F91"/>
      <w:lang w:val="ru-RU" w:eastAsia="ru-RU"/>
    </w:rPr>
  </w:style>
  <w:style w:type="paragraph" w:customStyle="1" w:styleId="410">
    <w:name w:val="Оглавление 41"/>
    <w:basedOn w:val="a"/>
    <w:next w:val="a"/>
    <w:autoRedefine/>
    <w:uiPriority w:val="39"/>
    <w:unhideWhenUsed/>
    <w:rsid w:val="000B2D28"/>
    <w:pPr>
      <w:widowControl/>
      <w:spacing w:after="100" w:line="276" w:lineRule="auto"/>
      <w:ind w:left="660"/>
    </w:pPr>
    <w:rPr>
      <w:rFonts w:eastAsia="MS Mincho"/>
      <w:lang w:val="ru-RU" w:eastAsia="ru-RU"/>
    </w:rPr>
  </w:style>
  <w:style w:type="paragraph" w:customStyle="1" w:styleId="510">
    <w:name w:val="Оглавление 51"/>
    <w:basedOn w:val="a"/>
    <w:next w:val="a"/>
    <w:autoRedefine/>
    <w:uiPriority w:val="39"/>
    <w:unhideWhenUsed/>
    <w:rsid w:val="000B2D28"/>
    <w:pPr>
      <w:widowControl/>
      <w:spacing w:after="100" w:line="276" w:lineRule="auto"/>
      <w:ind w:left="880"/>
    </w:pPr>
    <w:rPr>
      <w:rFonts w:eastAsia="MS Mincho"/>
      <w:lang w:val="ru-RU" w:eastAsia="ru-RU"/>
    </w:rPr>
  </w:style>
  <w:style w:type="paragraph" w:customStyle="1" w:styleId="610">
    <w:name w:val="Оглавление 61"/>
    <w:basedOn w:val="a"/>
    <w:next w:val="a"/>
    <w:autoRedefine/>
    <w:uiPriority w:val="39"/>
    <w:unhideWhenUsed/>
    <w:rsid w:val="000B2D28"/>
    <w:pPr>
      <w:widowControl/>
      <w:spacing w:after="100" w:line="276" w:lineRule="auto"/>
      <w:ind w:left="1100"/>
    </w:pPr>
    <w:rPr>
      <w:rFonts w:eastAsia="MS Mincho"/>
      <w:lang w:val="ru-RU" w:eastAsia="ru-RU"/>
    </w:rPr>
  </w:style>
  <w:style w:type="paragraph" w:customStyle="1" w:styleId="710">
    <w:name w:val="Оглавление 71"/>
    <w:basedOn w:val="a"/>
    <w:next w:val="a"/>
    <w:autoRedefine/>
    <w:uiPriority w:val="39"/>
    <w:unhideWhenUsed/>
    <w:rsid w:val="000B2D28"/>
    <w:pPr>
      <w:widowControl/>
      <w:spacing w:after="100" w:line="276" w:lineRule="auto"/>
      <w:ind w:left="1320"/>
    </w:pPr>
    <w:rPr>
      <w:rFonts w:eastAsia="MS Mincho"/>
      <w:lang w:val="ru-RU" w:eastAsia="ru-RU"/>
    </w:rPr>
  </w:style>
  <w:style w:type="paragraph" w:customStyle="1" w:styleId="810">
    <w:name w:val="Оглавление 81"/>
    <w:basedOn w:val="a"/>
    <w:next w:val="a"/>
    <w:autoRedefine/>
    <w:uiPriority w:val="39"/>
    <w:unhideWhenUsed/>
    <w:rsid w:val="000B2D28"/>
    <w:pPr>
      <w:widowControl/>
      <w:spacing w:after="100" w:line="276" w:lineRule="auto"/>
      <w:ind w:left="1540"/>
    </w:pPr>
    <w:rPr>
      <w:rFonts w:eastAsia="MS Mincho"/>
      <w:lang w:val="ru-RU" w:eastAsia="ru-RU"/>
    </w:rPr>
  </w:style>
  <w:style w:type="paragraph" w:customStyle="1" w:styleId="910">
    <w:name w:val="Оглавление 91"/>
    <w:basedOn w:val="a"/>
    <w:next w:val="a"/>
    <w:autoRedefine/>
    <w:uiPriority w:val="39"/>
    <w:unhideWhenUsed/>
    <w:rsid w:val="000B2D28"/>
    <w:pPr>
      <w:widowControl/>
      <w:spacing w:after="100" w:line="276" w:lineRule="auto"/>
      <w:ind w:left="1760"/>
    </w:pPr>
    <w:rPr>
      <w:rFonts w:eastAsia="MS Mincho"/>
      <w:lang w:val="ru-RU" w:eastAsia="ru-RU"/>
    </w:rPr>
  </w:style>
  <w:style w:type="character" w:styleId="aff2">
    <w:name w:val="Placeholder Text"/>
    <w:uiPriority w:val="99"/>
    <w:semiHidden/>
    <w:rsid w:val="000B2D28"/>
    <w:rPr>
      <w:color w:val="808080"/>
    </w:rPr>
  </w:style>
  <w:style w:type="character" w:customStyle="1" w:styleId="211">
    <w:name w:val="Заголовок 2 Знак1"/>
    <w:uiPriority w:val="9"/>
    <w:semiHidden/>
    <w:rsid w:val="000B2D28"/>
    <w:rPr>
      <w:rFonts w:ascii="Cambria" w:eastAsia="MS Gothic" w:hAnsi="Cambria" w:cs="Times New Roman"/>
      <w:color w:val="365F91"/>
      <w:sz w:val="26"/>
      <w:szCs w:val="26"/>
    </w:rPr>
  </w:style>
  <w:style w:type="character" w:customStyle="1" w:styleId="311">
    <w:name w:val="Заголовок 3 Знак1"/>
    <w:uiPriority w:val="9"/>
    <w:semiHidden/>
    <w:rsid w:val="000B2D28"/>
    <w:rPr>
      <w:rFonts w:ascii="Cambria" w:eastAsia="MS Gothic" w:hAnsi="Cambria" w:cs="Times New Roman"/>
      <w:color w:val="243F60"/>
      <w:sz w:val="24"/>
      <w:szCs w:val="24"/>
    </w:rPr>
  </w:style>
  <w:style w:type="table" w:customStyle="1" w:styleId="24">
    <w:name w:val="Сетка таблицы2"/>
    <w:basedOn w:val="a2"/>
    <w:next w:val="a4"/>
    <w:rsid w:val="000B2D28"/>
    <w:pPr>
      <w:widowControl w:val="0"/>
    </w:pPr>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4"/>
    <w:rsid w:val="000B2D28"/>
    <w:pPr>
      <w:widowControl w:val="0"/>
    </w:pPr>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4"/>
    <w:rsid w:val="000B2D28"/>
    <w:pPr>
      <w:widowControl w:val="0"/>
    </w:pPr>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Текст диплома"/>
    <w:basedOn w:val="a"/>
    <w:rsid w:val="000B2D28"/>
    <w:pPr>
      <w:widowControl/>
      <w:spacing w:line="360" w:lineRule="auto"/>
      <w:ind w:firstLine="709"/>
      <w:jc w:val="both"/>
    </w:pPr>
    <w:rPr>
      <w:rFonts w:ascii="Times New Roman" w:eastAsia="Times New Roman" w:hAnsi="Times New Roman"/>
      <w:sz w:val="24"/>
      <w:szCs w:val="24"/>
      <w:lang w:val="ru-RU" w:eastAsia="ru-RU"/>
    </w:rPr>
  </w:style>
  <w:style w:type="paragraph" w:customStyle="1" w:styleId="Report">
    <w:name w:val="Report"/>
    <w:basedOn w:val="a"/>
    <w:rsid w:val="000B2D28"/>
    <w:pPr>
      <w:widowControl/>
      <w:spacing w:line="360" w:lineRule="auto"/>
      <w:ind w:firstLine="567"/>
      <w:jc w:val="both"/>
    </w:pPr>
    <w:rPr>
      <w:rFonts w:ascii="Times New Roman" w:eastAsia="Times New Roman" w:hAnsi="Times New Roman"/>
      <w:sz w:val="24"/>
      <w:szCs w:val="20"/>
      <w:lang w:val="ru-RU" w:eastAsia="ru-RU"/>
    </w:rPr>
  </w:style>
  <w:style w:type="paragraph" w:customStyle="1" w:styleId="7F164CA3BF9C4373845ECB452A5D9922">
    <w:name w:val="7F164CA3BF9C4373845ECB452A5D9922"/>
    <w:rsid w:val="000B2D28"/>
    <w:pPr>
      <w:spacing w:after="200" w:line="276" w:lineRule="auto"/>
    </w:pPr>
    <w:rPr>
      <w:rFonts w:eastAsia="MS Mincho"/>
      <w:sz w:val="22"/>
      <w:szCs w:val="22"/>
    </w:rPr>
  </w:style>
  <w:style w:type="paragraph" w:customStyle="1" w:styleId="aff4">
    <w:name w:val="обычный"/>
    <w:basedOn w:val="a"/>
    <w:link w:val="aff5"/>
    <w:qFormat/>
    <w:rsid w:val="000B2D28"/>
    <w:pPr>
      <w:widowControl/>
      <w:spacing w:before="120"/>
      <w:ind w:firstLine="709"/>
      <w:jc w:val="both"/>
    </w:pPr>
    <w:rPr>
      <w:rFonts w:ascii="Arial" w:hAnsi="Arial" w:cs="Arial"/>
      <w:sz w:val="24"/>
      <w:szCs w:val="24"/>
      <w:lang w:val="ru-RU"/>
    </w:rPr>
  </w:style>
  <w:style w:type="character" w:customStyle="1" w:styleId="aff5">
    <w:name w:val="обычный Знак"/>
    <w:link w:val="aff4"/>
    <w:locked/>
    <w:rsid w:val="000B2D28"/>
    <w:rPr>
      <w:rFonts w:ascii="Arial" w:hAnsi="Arial" w:cs="Arial"/>
      <w:sz w:val="24"/>
      <w:szCs w:val="24"/>
      <w:lang w:eastAsia="en-US"/>
    </w:rPr>
  </w:style>
  <w:style w:type="paragraph" w:styleId="aff6">
    <w:name w:val="caption"/>
    <w:basedOn w:val="a"/>
    <w:next w:val="a"/>
    <w:qFormat/>
    <w:rsid w:val="000B2D28"/>
    <w:pPr>
      <w:keepLines/>
      <w:widowControl/>
      <w:suppressAutoHyphens/>
      <w:spacing w:after="120"/>
      <w:jc w:val="both"/>
    </w:pPr>
    <w:rPr>
      <w:rFonts w:ascii="Times New Roman" w:eastAsia="Times New Roman" w:hAnsi="Times New Roman"/>
      <w:noProof/>
      <w:sz w:val="24"/>
      <w:szCs w:val="20"/>
      <w:lang w:val="ru-RU" w:eastAsia="ru-RU"/>
    </w:rPr>
  </w:style>
  <w:style w:type="paragraph" w:styleId="aff7">
    <w:name w:val="Title"/>
    <w:next w:val="aff8"/>
    <w:link w:val="aff9"/>
    <w:qFormat/>
    <w:rsid w:val="000B2D28"/>
    <w:pPr>
      <w:spacing w:before="240" w:after="60"/>
      <w:jc w:val="center"/>
    </w:pPr>
    <w:rPr>
      <w:rFonts w:ascii="Times New Roman" w:eastAsia="Times New Roman" w:hAnsi="Times New Roman" w:cs="Arial"/>
      <w:b/>
      <w:bCs/>
      <w:kern w:val="28"/>
      <w:sz w:val="32"/>
      <w:szCs w:val="32"/>
    </w:rPr>
  </w:style>
  <w:style w:type="character" w:customStyle="1" w:styleId="aff9">
    <w:name w:val="Название Знак"/>
    <w:link w:val="aff7"/>
    <w:rsid w:val="000B2D28"/>
    <w:rPr>
      <w:rFonts w:ascii="Times New Roman" w:eastAsia="Times New Roman" w:hAnsi="Times New Roman" w:cs="Arial"/>
      <w:b/>
      <w:bCs/>
      <w:kern w:val="28"/>
      <w:sz w:val="32"/>
      <w:szCs w:val="32"/>
    </w:rPr>
  </w:style>
  <w:style w:type="paragraph" w:styleId="aff8">
    <w:name w:val="Subtitle"/>
    <w:basedOn w:val="aff7"/>
    <w:next w:val="a0"/>
    <w:link w:val="affa"/>
    <w:qFormat/>
    <w:rsid w:val="000B2D28"/>
    <w:pPr>
      <w:spacing w:before="60" w:after="120" w:line="340" w:lineRule="atLeast"/>
    </w:pPr>
    <w:rPr>
      <w:rFonts w:eastAsia="MS Gothic"/>
      <w:spacing w:val="-16"/>
      <w:sz w:val="28"/>
      <w:szCs w:val="28"/>
    </w:rPr>
  </w:style>
  <w:style w:type="character" w:customStyle="1" w:styleId="affa">
    <w:name w:val="Подзаголовок Знак"/>
    <w:link w:val="aff8"/>
    <w:rsid w:val="000B2D28"/>
    <w:rPr>
      <w:rFonts w:ascii="Times New Roman" w:eastAsia="MS Gothic" w:hAnsi="Times New Roman" w:cs="Arial"/>
      <w:b/>
      <w:bCs/>
      <w:spacing w:val="-16"/>
      <w:kern w:val="28"/>
      <w:sz w:val="28"/>
      <w:szCs w:val="28"/>
    </w:rPr>
  </w:style>
  <w:style w:type="character" w:customStyle="1" w:styleId="aff0">
    <w:name w:val="Без интервала Знак"/>
    <w:link w:val="aff"/>
    <w:uiPriority w:val="1"/>
    <w:locked/>
    <w:rsid w:val="000B2D28"/>
    <w:rPr>
      <w:sz w:val="24"/>
      <w:szCs w:val="32"/>
      <w:lang w:val="en-US" w:eastAsia="en-US" w:bidi="en-US"/>
    </w:rPr>
  </w:style>
  <w:style w:type="paragraph" w:customStyle="1" w:styleId="33">
    <w:name w:val="Основной текст3"/>
    <w:basedOn w:val="a"/>
    <w:rsid w:val="00ED766B"/>
    <w:pPr>
      <w:shd w:val="clear" w:color="auto" w:fill="FFFFFF"/>
      <w:spacing w:before="60" w:after="300" w:line="240" w:lineRule="atLeast"/>
      <w:ind w:hanging="1040"/>
      <w:jc w:val="center"/>
    </w:pPr>
    <w:rPr>
      <w:rFonts w:ascii="Times New Roman" w:eastAsia="Times New Roman" w:hAnsi="Times New Roman"/>
      <w:color w:val="000000"/>
      <w:sz w:val="21"/>
      <w:szCs w:val="21"/>
      <w:lang w:val="ru-RU" w:eastAsia="ru-RU"/>
    </w:rPr>
  </w:style>
  <w:style w:type="character" w:customStyle="1" w:styleId="9pt">
    <w:name w:val="Основной текст + 9 pt"/>
    <w:aliases w:val="Полужирный1"/>
    <w:uiPriority w:val="99"/>
    <w:rsid w:val="00ED766B"/>
    <w:rPr>
      <w:rFonts w:ascii="Times New Roman" w:hAnsi="Times New Roman" w:cs="Times New Roman" w:hint="default"/>
      <w:b/>
      <w:bCs/>
      <w:strike w:val="0"/>
      <w:dstrike w:val="0"/>
      <w:color w:val="000000"/>
      <w:spacing w:val="0"/>
      <w:w w:val="100"/>
      <w:position w:val="0"/>
      <w:sz w:val="18"/>
      <w:szCs w:val="18"/>
      <w:u w:val="none"/>
      <w:effect w:val="none"/>
      <w:shd w:val="clear" w:color="auto" w:fill="FFFFFF"/>
      <w:lang w:val="ru-RU"/>
    </w:rPr>
  </w:style>
  <w:style w:type="character" w:customStyle="1" w:styleId="110">
    <w:name w:val="Основной текст + 11"/>
    <w:aliases w:val="5 pt,5 pt64,5 pt63,Body text + 11"/>
    <w:rsid w:val="00ED766B"/>
    <w:rPr>
      <w:rFonts w:ascii="Times New Roman" w:hAnsi="Times New Roman" w:cs="Times New Roman" w:hint="default"/>
      <w:strike w:val="0"/>
      <w:dstrike w:val="0"/>
      <w:color w:val="000000"/>
      <w:spacing w:val="0"/>
      <w:w w:val="100"/>
      <w:position w:val="0"/>
      <w:sz w:val="23"/>
      <w:szCs w:val="23"/>
      <w:u w:val="none"/>
      <w:effect w:val="none"/>
      <w:shd w:val="clear" w:color="auto" w:fill="FFFFFF"/>
      <w:lang w:val="en-US"/>
    </w:rPr>
  </w:style>
  <w:style w:type="character" w:customStyle="1" w:styleId="92">
    <w:name w:val="Заголовок №9"/>
    <w:uiPriority w:val="99"/>
    <w:rsid w:val="00ED766B"/>
    <w:rPr>
      <w:rFonts w:ascii="Times New Roman" w:hAnsi="Times New Roman" w:cs="Times New Roman"/>
      <w:i/>
      <w:iCs/>
      <w:color w:val="000000"/>
      <w:spacing w:val="0"/>
      <w:w w:val="100"/>
      <w:position w:val="0"/>
      <w:sz w:val="21"/>
      <w:szCs w:val="21"/>
      <w:u w:val="single"/>
      <w:lang w:val="ru-RU"/>
    </w:rPr>
  </w:style>
  <w:style w:type="character" w:customStyle="1" w:styleId="93">
    <w:name w:val="Заголовок №9 + Не курсив"/>
    <w:uiPriority w:val="99"/>
    <w:rsid w:val="00ED766B"/>
    <w:rPr>
      <w:rFonts w:ascii="Times New Roman" w:hAnsi="Times New Roman" w:cs="Times New Roman"/>
      <w:i/>
      <w:iCs/>
      <w:color w:val="000000"/>
      <w:spacing w:val="0"/>
      <w:w w:val="100"/>
      <w:position w:val="0"/>
      <w:sz w:val="21"/>
      <w:szCs w:val="21"/>
      <w:u w:val="single"/>
      <w:lang w:val="ru-RU"/>
    </w:rPr>
  </w:style>
  <w:style w:type="character" w:customStyle="1" w:styleId="94">
    <w:name w:val="Основной текст + 9"/>
    <w:aliases w:val="5 pt2"/>
    <w:uiPriority w:val="99"/>
    <w:rsid w:val="00ED766B"/>
    <w:rPr>
      <w:rFonts w:ascii="Times New Roman" w:hAnsi="Times New Roman" w:cs="Times New Roman"/>
      <w:color w:val="000000"/>
      <w:spacing w:val="0"/>
      <w:w w:val="100"/>
      <w:position w:val="0"/>
      <w:sz w:val="19"/>
      <w:szCs w:val="19"/>
      <w:u w:val="none"/>
      <w:shd w:val="clear" w:color="auto" w:fill="FFFFFF"/>
      <w:lang w:val="ru-RU"/>
    </w:rPr>
  </w:style>
  <w:style w:type="character" w:customStyle="1" w:styleId="82">
    <w:name w:val="Основной текст + 8"/>
    <w:aliases w:val="5 pt1"/>
    <w:uiPriority w:val="99"/>
    <w:rsid w:val="00ED766B"/>
    <w:rPr>
      <w:rFonts w:ascii="Times New Roman" w:hAnsi="Times New Roman" w:cs="Times New Roman"/>
      <w:color w:val="000000"/>
      <w:spacing w:val="0"/>
      <w:w w:val="100"/>
      <w:position w:val="0"/>
      <w:sz w:val="17"/>
      <w:szCs w:val="17"/>
      <w:u w:val="none"/>
      <w:shd w:val="clear" w:color="auto" w:fill="FFFFFF"/>
      <w:lang w:val="ru-RU"/>
    </w:rPr>
  </w:style>
  <w:style w:type="character" w:customStyle="1" w:styleId="9pt1">
    <w:name w:val="Основной текст + 9 pt1"/>
    <w:aliases w:val="Полужирный2"/>
    <w:uiPriority w:val="99"/>
    <w:rsid w:val="00ED766B"/>
    <w:rPr>
      <w:rFonts w:ascii="Times New Roman" w:hAnsi="Times New Roman" w:cs="Times New Roman"/>
      <w:b/>
      <w:bCs/>
      <w:color w:val="000000"/>
      <w:spacing w:val="0"/>
      <w:w w:val="100"/>
      <w:position w:val="0"/>
      <w:sz w:val="18"/>
      <w:szCs w:val="18"/>
      <w:u w:val="none"/>
      <w:shd w:val="clear" w:color="auto" w:fill="FFFFFF"/>
      <w:lang w:val="ru-RU"/>
    </w:rPr>
  </w:style>
  <w:style w:type="character" w:customStyle="1" w:styleId="js-extracted-address">
    <w:name w:val="js-extracted-address"/>
    <w:rsid w:val="00ED766B"/>
  </w:style>
  <w:style w:type="character" w:customStyle="1" w:styleId="mail-message-map-nobreak">
    <w:name w:val="mail-message-map-nobreak"/>
    <w:rsid w:val="00ED766B"/>
  </w:style>
  <w:style w:type="paragraph" w:customStyle="1" w:styleId="15">
    <w:name w:val="Без интервала1"/>
    <w:basedOn w:val="a"/>
    <w:link w:val="NoSpacingChar"/>
    <w:rsid w:val="00ED766B"/>
    <w:pPr>
      <w:widowControl/>
    </w:pPr>
    <w:rPr>
      <w:rFonts w:eastAsia="Times New Roman"/>
      <w:sz w:val="24"/>
      <w:szCs w:val="32"/>
    </w:rPr>
  </w:style>
  <w:style w:type="character" w:customStyle="1" w:styleId="NoSpacingChar">
    <w:name w:val="No Spacing Char"/>
    <w:link w:val="15"/>
    <w:locked/>
    <w:rsid w:val="00ED766B"/>
    <w:rPr>
      <w:rFonts w:eastAsia="Times New Roman"/>
      <w:sz w:val="24"/>
      <w:szCs w:val="32"/>
      <w:lang w:val="en-US" w:eastAsia="en-US"/>
    </w:rPr>
  </w:style>
  <w:style w:type="paragraph" w:customStyle="1" w:styleId="16">
    <w:name w:val="Абзац списка1"/>
    <w:basedOn w:val="a"/>
    <w:rsid w:val="00ED766B"/>
    <w:pPr>
      <w:widowControl/>
      <w:spacing w:after="200" w:line="276" w:lineRule="auto"/>
      <w:ind w:left="720"/>
      <w:contextualSpacing/>
    </w:pPr>
    <w:rPr>
      <w:rFonts w:eastAsia="Times New Roman"/>
      <w:lang w:val="ru-RU"/>
    </w:rPr>
  </w:style>
  <w:style w:type="paragraph" w:styleId="affb">
    <w:name w:val="endnote text"/>
    <w:basedOn w:val="a"/>
    <w:link w:val="affc"/>
    <w:uiPriority w:val="99"/>
    <w:semiHidden/>
    <w:unhideWhenUsed/>
    <w:rsid w:val="00ED766B"/>
    <w:rPr>
      <w:sz w:val="20"/>
      <w:szCs w:val="20"/>
    </w:rPr>
  </w:style>
  <w:style w:type="character" w:customStyle="1" w:styleId="affc">
    <w:name w:val="Текст концевой сноски Знак"/>
    <w:link w:val="affb"/>
    <w:uiPriority w:val="99"/>
    <w:semiHidden/>
    <w:rsid w:val="00ED766B"/>
    <w:rPr>
      <w:lang w:val="en-US" w:eastAsia="en-US"/>
    </w:rPr>
  </w:style>
  <w:style w:type="character" w:styleId="affd">
    <w:name w:val="endnote reference"/>
    <w:uiPriority w:val="99"/>
    <w:semiHidden/>
    <w:unhideWhenUsed/>
    <w:rsid w:val="00ED766B"/>
    <w:rPr>
      <w:vertAlign w:val="superscript"/>
    </w:rPr>
  </w:style>
  <w:style w:type="paragraph" w:styleId="affe">
    <w:name w:val="Document Map"/>
    <w:basedOn w:val="a"/>
    <w:link w:val="afff"/>
    <w:uiPriority w:val="99"/>
    <w:semiHidden/>
    <w:unhideWhenUsed/>
    <w:rsid w:val="00ED766B"/>
    <w:rPr>
      <w:rFonts w:ascii="Helvetica" w:hAnsi="Helvetica"/>
      <w:sz w:val="24"/>
      <w:szCs w:val="24"/>
    </w:rPr>
  </w:style>
  <w:style w:type="character" w:customStyle="1" w:styleId="afff">
    <w:name w:val="Схема документа Знак"/>
    <w:link w:val="affe"/>
    <w:uiPriority w:val="99"/>
    <w:semiHidden/>
    <w:rsid w:val="00ED766B"/>
    <w:rPr>
      <w:rFonts w:ascii="Helvetica" w:hAnsi="Helvetica"/>
      <w:sz w:val="24"/>
      <w:szCs w:val="24"/>
      <w:lang w:val="en-US" w:eastAsia="en-US"/>
    </w:rPr>
  </w:style>
  <w:style w:type="paragraph" w:styleId="afff0">
    <w:name w:val="Revision"/>
    <w:hidden/>
    <w:uiPriority w:val="99"/>
    <w:semiHidden/>
    <w:rsid w:val="00ED766B"/>
    <w:rPr>
      <w:sz w:val="22"/>
      <w:szCs w:val="22"/>
      <w:lang w:val="en-US" w:eastAsia="en-US"/>
    </w:rPr>
  </w:style>
  <w:style w:type="paragraph" w:customStyle="1" w:styleId="xl68">
    <w:name w:val="xl68"/>
    <w:basedOn w:val="a"/>
    <w:rsid w:val="003403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4"/>
      <w:szCs w:val="24"/>
      <w:lang w:val="ru-RU" w:eastAsia="ru-RU"/>
    </w:rPr>
  </w:style>
  <w:style w:type="paragraph" w:customStyle="1" w:styleId="xl69">
    <w:name w:val="xl69"/>
    <w:basedOn w:val="a"/>
    <w:rsid w:val="003403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4"/>
      <w:szCs w:val="24"/>
      <w:lang w:val="ru-RU" w:eastAsia="ru-RU"/>
    </w:rPr>
  </w:style>
  <w:style w:type="paragraph" w:customStyle="1" w:styleId="xl70">
    <w:name w:val="xl70"/>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1">
    <w:name w:val="xl71"/>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color w:val="000000"/>
      <w:sz w:val="24"/>
      <w:szCs w:val="24"/>
      <w:lang w:val="ru-RU" w:eastAsia="ru-RU"/>
    </w:rPr>
  </w:style>
  <w:style w:type="paragraph" w:customStyle="1" w:styleId="xl72">
    <w:name w:val="xl72"/>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sz w:val="24"/>
      <w:szCs w:val="24"/>
      <w:lang w:val="ru-RU" w:eastAsia="ru-RU"/>
    </w:rPr>
  </w:style>
  <w:style w:type="paragraph" w:customStyle="1" w:styleId="xl73">
    <w:name w:val="xl73"/>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4">
    <w:name w:val="xl74"/>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color w:val="000000"/>
      <w:sz w:val="24"/>
      <w:szCs w:val="24"/>
      <w:lang w:val="ru-RU" w:eastAsia="ru-RU"/>
    </w:rPr>
  </w:style>
  <w:style w:type="paragraph" w:customStyle="1" w:styleId="xl75">
    <w:name w:val="xl75"/>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6">
    <w:name w:val="xl76"/>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w:eastAsia="Times New Roman" w:hAnsi="Arial" w:cs="Arial"/>
      <w:b/>
      <w:bCs/>
      <w:color w:val="000000"/>
      <w:sz w:val="24"/>
      <w:szCs w:val="24"/>
      <w:lang w:val="ru-RU" w:eastAsia="ru-RU"/>
    </w:rPr>
  </w:style>
  <w:style w:type="paragraph" w:customStyle="1" w:styleId="xl77">
    <w:name w:val="xl77"/>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8">
    <w:name w:val="xl78"/>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w:eastAsia="Times New Roman" w:hAnsi="Arial" w:cs="Arial"/>
      <w:color w:val="000000"/>
      <w:sz w:val="24"/>
      <w:szCs w:val="24"/>
      <w:lang w:val="ru-RU" w:eastAsia="ru-RU"/>
    </w:rPr>
  </w:style>
  <w:style w:type="paragraph" w:customStyle="1" w:styleId="xl79">
    <w:name w:val="xl79"/>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b/>
      <w:bCs/>
      <w:color w:val="000000"/>
      <w:sz w:val="24"/>
      <w:szCs w:val="24"/>
      <w:lang w:val="ru-RU" w:eastAsia="ru-RU"/>
    </w:rPr>
  </w:style>
  <w:style w:type="character" w:customStyle="1" w:styleId="af2">
    <w:name w:val="Абзац списка Знак"/>
    <w:aliases w:val="Маркер Знак"/>
    <w:link w:val="af1"/>
    <w:uiPriority w:val="34"/>
    <w:locked/>
    <w:rsid w:val="00A31AC2"/>
    <w:rPr>
      <w:rFonts w:ascii="Times New Roman" w:hAnsi="Times New Roman"/>
      <w:sz w:val="24"/>
      <w:szCs w:val="22"/>
      <w:lang w:eastAsia="en-US"/>
    </w:rPr>
  </w:style>
  <w:style w:type="paragraph" w:customStyle="1" w:styleId="pj">
    <w:name w:val="pj"/>
    <w:basedOn w:val="a"/>
    <w:rsid w:val="00D9599F"/>
    <w:pPr>
      <w:widowControl/>
      <w:spacing w:before="100" w:beforeAutospacing="1" w:after="100" w:afterAutospacing="1"/>
    </w:pPr>
    <w:rPr>
      <w:rFonts w:ascii="Times New Roman" w:eastAsia="Times New Roman" w:hAnsi="Times New Roman"/>
      <w:sz w:val="24"/>
      <w:szCs w:val="24"/>
      <w:lang w:val="ru-RU" w:eastAsia="ru-RU"/>
    </w:rPr>
  </w:style>
  <w:style w:type="character" w:styleId="afff1">
    <w:name w:val="Emphasis"/>
    <w:basedOn w:val="a1"/>
    <w:qFormat/>
    <w:rsid w:val="000B79AE"/>
    <w:rPr>
      <w:rFonts w:cs="Times New Roman"/>
      <w:i/>
      <w:iCs/>
    </w:rPr>
  </w:style>
  <w:style w:type="character" w:customStyle="1" w:styleId="Headerorfooter">
    <w:name w:val="Header or footer_"/>
    <w:basedOn w:val="a1"/>
    <w:link w:val="Headerorfooter1"/>
    <w:uiPriority w:val="99"/>
    <w:rsid w:val="00894858"/>
    <w:rPr>
      <w:rFonts w:ascii="Times New Roman" w:hAnsi="Times New Roman"/>
      <w:noProof/>
      <w:sz w:val="23"/>
      <w:szCs w:val="23"/>
      <w:shd w:val="clear" w:color="auto" w:fill="FFFFFF"/>
    </w:rPr>
  </w:style>
  <w:style w:type="character" w:customStyle="1" w:styleId="Headerorfooter0">
    <w:name w:val="Header or footer"/>
    <w:basedOn w:val="Headerorfooter"/>
    <w:uiPriority w:val="99"/>
    <w:rsid w:val="00894858"/>
    <w:rPr>
      <w:rFonts w:ascii="Times New Roman" w:hAnsi="Times New Roman"/>
      <w:noProof/>
      <w:sz w:val="23"/>
      <w:szCs w:val="23"/>
      <w:shd w:val="clear" w:color="auto" w:fill="FFFFFF"/>
    </w:rPr>
  </w:style>
  <w:style w:type="character" w:customStyle="1" w:styleId="Bodytext11pt">
    <w:name w:val="Body text + 11 pt"/>
    <w:aliases w:val="Bold"/>
    <w:basedOn w:val="a1"/>
    <w:uiPriority w:val="99"/>
    <w:rsid w:val="00894858"/>
    <w:rPr>
      <w:rFonts w:ascii="Times New Roman" w:hAnsi="Times New Roman" w:cs="Times New Roman"/>
      <w:b/>
      <w:bCs/>
      <w:sz w:val="22"/>
      <w:szCs w:val="22"/>
      <w:u w:val="none"/>
    </w:rPr>
  </w:style>
  <w:style w:type="character" w:customStyle="1" w:styleId="Bodytext15">
    <w:name w:val="Body text + 15"/>
    <w:aliases w:val="5 pt3"/>
    <w:basedOn w:val="a1"/>
    <w:uiPriority w:val="99"/>
    <w:rsid w:val="00894858"/>
    <w:rPr>
      <w:rFonts w:ascii="Times New Roman" w:hAnsi="Times New Roman" w:cs="Times New Roman"/>
      <w:sz w:val="31"/>
      <w:szCs w:val="31"/>
      <w:u w:val="none"/>
    </w:rPr>
  </w:style>
  <w:style w:type="character" w:customStyle="1" w:styleId="Bodytext4pt">
    <w:name w:val="Body text + 4 pt"/>
    <w:aliases w:val="Spacing 10 pt"/>
    <w:basedOn w:val="a1"/>
    <w:uiPriority w:val="99"/>
    <w:rsid w:val="00894858"/>
    <w:rPr>
      <w:rFonts w:ascii="Times New Roman" w:hAnsi="Times New Roman" w:cs="Times New Roman"/>
      <w:spacing w:val="200"/>
      <w:sz w:val="8"/>
      <w:szCs w:val="8"/>
      <w:u w:val="none"/>
    </w:rPr>
  </w:style>
  <w:style w:type="character" w:customStyle="1" w:styleId="Bodytext12pt">
    <w:name w:val="Body text + 12 pt"/>
    <w:aliases w:val="Italic,Spacing 0 pt"/>
    <w:basedOn w:val="a1"/>
    <w:uiPriority w:val="99"/>
    <w:rsid w:val="00894858"/>
    <w:rPr>
      <w:rFonts w:ascii="Times New Roman" w:hAnsi="Times New Roman" w:cs="Times New Roman"/>
      <w:i/>
      <w:iCs/>
      <w:spacing w:val="-10"/>
      <w:sz w:val="24"/>
      <w:szCs w:val="24"/>
      <w:u w:val="none"/>
    </w:rPr>
  </w:style>
  <w:style w:type="paragraph" w:customStyle="1" w:styleId="Headerorfooter1">
    <w:name w:val="Header or footer1"/>
    <w:basedOn w:val="a"/>
    <w:link w:val="Headerorfooter"/>
    <w:uiPriority w:val="99"/>
    <w:rsid w:val="00894858"/>
    <w:pPr>
      <w:shd w:val="clear" w:color="auto" w:fill="FFFFFF"/>
      <w:spacing w:line="240" w:lineRule="atLeast"/>
    </w:pPr>
    <w:rPr>
      <w:rFonts w:ascii="Times New Roman" w:hAnsi="Times New Roman"/>
      <w:noProof/>
      <w:sz w:val="23"/>
      <w:szCs w:val="23"/>
      <w:lang w:val="ru-RU" w:eastAsia="ru-RU"/>
    </w:rPr>
  </w:style>
  <w:style w:type="character" w:customStyle="1" w:styleId="17">
    <w:name w:val="Основной текст Знак1"/>
    <w:basedOn w:val="a1"/>
    <w:uiPriority w:val="99"/>
    <w:rsid w:val="00894858"/>
    <w:rPr>
      <w:rFonts w:ascii="Times New Roman" w:hAnsi="Times New Roman" w:cs="Times New Roman"/>
      <w:sz w:val="27"/>
      <w:szCs w:val="27"/>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8804">
      <w:bodyDiv w:val="1"/>
      <w:marLeft w:val="0"/>
      <w:marRight w:val="0"/>
      <w:marTop w:val="0"/>
      <w:marBottom w:val="0"/>
      <w:divBdr>
        <w:top w:val="none" w:sz="0" w:space="0" w:color="auto"/>
        <w:left w:val="none" w:sz="0" w:space="0" w:color="auto"/>
        <w:bottom w:val="none" w:sz="0" w:space="0" w:color="auto"/>
        <w:right w:val="none" w:sz="0" w:space="0" w:color="auto"/>
      </w:divBdr>
    </w:div>
    <w:div w:id="15422473">
      <w:bodyDiv w:val="1"/>
      <w:marLeft w:val="0"/>
      <w:marRight w:val="0"/>
      <w:marTop w:val="0"/>
      <w:marBottom w:val="0"/>
      <w:divBdr>
        <w:top w:val="none" w:sz="0" w:space="0" w:color="auto"/>
        <w:left w:val="none" w:sz="0" w:space="0" w:color="auto"/>
        <w:bottom w:val="none" w:sz="0" w:space="0" w:color="auto"/>
        <w:right w:val="none" w:sz="0" w:space="0" w:color="auto"/>
      </w:divBdr>
    </w:div>
    <w:div w:id="34931288">
      <w:bodyDiv w:val="1"/>
      <w:marLeft w:val="0"/>
      <w:marRight w:val="0"/>
      <w:marTop w:val="0"/>
      <w:marBottom w:val="0"/>
      <w:divBdr>
        <w:top w:val="none" w:sz="0" w:space="0" w:color="auto"/>
        <w:left w:val="none" w:sz="0" w:space="0" w:color="auto"/>
        <w:bottom w:val="none" w:sz="0" w:space="0" w:color="auto"/>
        <w:right w:val="none" w:sz="0" w:space="0" w:color="auto"/>
      </w:divBdr>
    </w:div>
    <w:div w:id="40516146">
      <w:bodyDiv w:val="1"/>
      <w:marLeft w:val="0"/>
      <w:marRight w:val="0"/>
      <w:marTop w:val="0"/>
      <w:marBottom w:val="0"/>
      <w:divBdr>
        <w:top w:val="none" w:sz="0" w:space="0" w:color="auto"/>
        <w:left w:val="none" w:sz="0" w:space="0" w:color="auto"/>
        <w:bottom w:val="none" w:sz="0" w:space="0" w:color="auto"/>
        <w:right w:val="none" w:sz="0" w:space="0" w:color="auto"/>
      </w:divBdr>
    </w:div>
    <w:div w:id="48264093">
      <w:bodyDiv w:val="1"/>
      <w:marLeft w:val="0"/>
      <w:marRight w:val="0"/>
      <w:marTop w:val="0"/>
      <w:marBottom w:val="0"/>
      <w:divBdr>
        <w:top w:val="none" w:sz="0" w:space="0" w:color="auto"/>
        <w:left w:val="none" w:sz="0" w:space="0" w:color="auto"/>
        <w:bottom w:val="none" w:sz="0" w:space="0" w:color="auto"/>
        <w:right w:val="none" w:sz="0" w:space="0" w:color="auto"/>
      </w:divBdr>
    </w:div>
    <w:div w:id="80415906">
      <w:bodyDiv w:val="1"/>
      <w:marLeft w:val="0"/>
      <w:marRight w:val="0"/>
      <w:marTop w:val="0"/>
      <w:marBottom w:val="0"/>
      <w:divBdr>
        <w:top w:val="none" w:sz="0" w:space="0" w:color="auto"/>
        <w:left w:val="none" w:sz="0" w:space="0" w:color="auto"/>
        <w:bottom w:val="none" w:sz="0" w:space="0" w:color="auto"/>
        <w:right w:val="none" w:sz="0" w:space="0" w:color="auto"/>
      </w:divBdr>
    </w:div>
    <w:div w:id="83260760">
      <w:bodyDiv w:val="1"/>
      <w:marLeft w:val="0"/>
      <w:marRight w:val="0"/>
      <w:marTop w:val="0"/>
      <w:marBottom w:val="0"/>
      <w:divBdr>
        <w:top w:val="none" w:sz="0" w:space="0" w:color="auto"/>
        <w:left w:val="none" w:sz="0" w:space="0" w:color="auto"/>
        <w:bottom w:val="none" w:sz="0" w:space="0" w:color="auto"/>
        <w:right w:val="none" w:sz="0" w:space="0" w:color="auto"/>
      </w:divBdr>
    </w:div>
    <w:div w:id="87772563">
      <w:bodyDiv w:val="1"/>
      <w:marLeft w:val="0"/>
      <w:marRight w:val="0"/>
      <w:marTop w:val="0"/>
      <w:marBottom w:val="0"/>
      <w:divBdr>
        <w:top w:val="none" w:sz="0" w:space="0" w:color="auto"/>
        <w:left w:val="none" w:sz="0" w:space="0" w:color="auto"/>
        <w:bottom w:val="none" w:sz="0" w:space="0" w:color="auto"/>
        <w:right w:val="none" w:sz="0" w:space="0" w:color="auto"/>
      </w:divBdr>
    </w:div>
    <w:div w:id="105008053">
      <w:bodyDiv w:val="1"/>
      <w:marLeft w:val="0"/>
      <w:marRight w:val="0"/>
      <w:marTop w:val="0"/>
      <w:marBottom w:val="0"/>
      <w:divBdr>
        <w:top w:val="none" w:sz="0" w:space="0" w:color="auto"/>
        <w:left w:val="none" w:sz="0" w:space="0" w:color="auto"/>
        <w:bottom w:val="none" w:sz="0" w:space="0" w:color="auto"/>
        <w:right w:val="none" w:sz="0" w:space="0" w:color="auto"/>
      </w:divBdr>
    </w:div>
    <w:div w:id="105663144">
      <w:bodyDiv w:val="1"/>
      <w:marLeft w:val="0"/>
      <w:marRight w:val="0"/>
      <w:marTop w:val="0"/>
      <w:marBottom w:val="0"/>
      <w:divBdr>
        <w:top w:val="none" w:sz="0" w:space="0" w:color="auto"/>
        <w:left w:val="none" w:sz="0" w:space="0" w:color="auto"/>
        <w:bottom w:val="none" w:sz="0" w:space="0" w:color="auto"/>
        <w:right w:val="none" w:sz="0" w:space="0" w:color="auto"/>
      </w:divBdr>
    </w:div>
    <w:div w:id="120848869">
      <w:bodyDiv w:val="1"/>
      <w:marLeft w:val="0"/>
      <w:marRight w:val="0"/>
      <w:marTop w:val="0"/>
      <w:marBottom w:val="0"/>
      <w:divBdr>
        <w:top w:val="none" w:sz="0" w:space="0" w:color="auto"/>
        <w:left w:val="none" w:sz="0" w:space="0" w:color="auto"/>
        <w:bottom w:val="none" w:sz="0" w:space="0" w:color="auto"/>
        <w:right w:val="none" w:sz="0" w:space="0" w:color="auto"/>
      </w:divBdr>
    </w:div>
    <w:div w:id="143470719">
      <w:bodyDiv w:val="1"/>
      <w:marLeft w:val="0"/>
      <w:marRight w:val="0"/>
      <w:marTop w:val="0"/>
      <w:marBottom w:val="0"/>
      <w:divBdr>
        <w:top w:val="none" w:sz="0" w:space="0" w:color="auto"/>
        <w:left w:val="none" w:sz="0" w:space="0" w:color="auto"/>
        <w:bottom w:val="none" w:sz="0" w:space="0" w:color="auto"/>
        <w:right w:val="none" w:sz="0" w:space="0" w:color="auto"/>
      </w:divBdr>
    </w:div>
    <w:div w:id="182213451">
      <w:bodyDiv w:val="1"/>
      <w:marLeft w:val="0"/>
      <w:marRight w:val="0"/>
      <w:marTop w:val="0"/>
      <w:marBottom w:val="0"/>
      <w:divBdr>
        <w:top w:val="none" w:sz="0" w:space="0" w:color="auto"/>
        <w:left w:val="none" w:sz="0" w:space="0" w:color="auto"/>
        <w:bottom w:val="none" w:sz="0" w:space="0" w:color="auto"/>
        <w:right w:val="none" w:sz="0" w:space="0" w:color="auto"/>
      </w:divBdr>
    </w:div>
    <w:div w:id="189076547">
      <w:bodyDiv w:val="1"/>
      <w:marLeft w:val="0"/>
      <w:marRight w:val="0"/>
      <w:marTop w:val="0"/>
      <w:marBottom w:val="0"/>
      <w:divBdr>
        <w:top w:val="none" w:sz="0" w:space="0" w:color="auto"/>
        <w:left w:val="none" w:sz="0" w:space="0" w:color="auto"/>
        <w:bottom w:val="none" w:sz="0" w:space="0" w:color="auto"/>
        <w:right w:val="none" w:sz="0" w:space="0" w:color="auto"/>
      </w:divBdr>
    </w:div>
    <w:div w:id="207109791">
      <w:bodyDiv w:val="1"/>
      <w:marLeft w:val="0"/>
      <w:marRight w:val="0"/>
      <w:marTop w:val="0"/>
      <w:marBottom w:val="0"/>
      <w:divBdr>
        <w:top w:val="none" w:sz="0" w:space="0" w:color="auto"/>
        <w:left w:val="none" w:sz="0" w:space="0" w:color="auto"/>
        <w:bottom w:val="none" w:sz="0" w:space="0" w:color="auto"/>
        <w:right w:val="none" w:sz="0" w:space="0" w:color="auto"/>
      </w:divBdr>
    </w:div>
    <w:div w:id="214589421">
      <w:bodyDiv w:val="1"/>
      <w:marLeft w:val="0"/>
      <w:marRight w:val="0"/>
      <w:marTop w:val="0"/>
      <w:marBottom w:val="0"/>
      <w:divBdr>
        <w:top w:val="none" w:sz="0" w:space="0" w:color="auto"/>
        <w:left w:val="none" w:sz="0" w:space="0" w:color="auto"/>
        <w:bottom w:val="none" w:sz="0" w:space="0" w:color="auto"/>
        <w:right w:val="none" w:sz="0" w:space="0" w:color="auto"/>
      </w:divBdr>
    </w:div>
    <w:div w:id="230580875">
      <w:bodyDiv w:val="1"/>
      <w:marLeft w:val="0"/>
      <w:marRight w:val="0"/>
      <w:marTop w:val="0"/>
      <w:marBottom w:val="0"/>
      <w:divBdr>
        <w:top w:val="none" w:sz="0" w:space="0" w:color="auto"/>
        <w:left w:val="none" w:sz="0" w:space="0" w:color="auto"/>
        <w:bottom w:val="none" w:sz="0" w:space="0" w:color="auto"/>
        <w:right w:val="none" w:sz="0" w:space="0" w:color="auto"/>
      </w:divBdr>
    </w:div>
    <w:div w:id="238026949">
      <w:bodyDiv w:val="1"/>
      <w:marLeft w:val="0"/>
      <w:marRight w:val="0"/>
      <w:marTop w:val="0"/>
      <w:marBottom w:val="0"/>
      <w:divBdr>
        <w:top w:val="none" w:sz="0" w:space="0" w:color="auto"/>
        <w:left w:val="none" w:sz="0" w:space="0" w:color="auto"/>
        <w:bottom w:val="none" w:sz="0" w:space="0" w:color="auto"/>
        <w:right w:val="none" w:sz="0" w:space="0" w:color="auto"/>
      </w:divBdr>
    </w:div>
    <w:div w:id="242835794">
      <w:bodyDiv w:val="1"/>
      <w:marLeft w:val="0"/>
      <w:marRight w:val="0"/>
      <w:marTop w:val="0"/>
      <w:marBottom w:val="0"/>
      <w:divBdr>
        <w:top w:val="none" w:sz="0" w:space="0" w:color="auto"/>
        <w:left w:val="none" w:sz="0" w:space="0" w:color="auto"/>
        <w:bottom w:val="none" w:sz="0" w:space="0" w:color="auto"/>
        <w:right w:val="none" w:sz="0" w:space="0" w:color="auto"/>
      </w:divBdr>
    </w:div>
    <w:div w:id="247616464">
      <w:bodyDiv w:val="1"/>
      <w:marLeft w:val="0"/>
      <w:marRight w:val="0"/>
      <w:marTop w:val="0"/>
      <w:marBottom w:val="0"/>
      <w:divBdr>
        <w:top w:val="none" w:sz="0" w:space="0" w:color="auto"/>
        <w:left w:val="none" w:sz="0" w:space="0" w:color="auto"/>
        <w:bottom w:val="none" w:sz="0" w:space="0" w:color="auto"/>
        <w:right w:val="none" w:sz="0" w:space="0" w:color="auto"/>
      </w:divBdr>
    </w:div>
    <w:div w:id="277493962">
      <w:bodyDiv w:val="1"/>
      <w:marLeft w:val="0"/>
      <w:marRight w:val="0"/>
      <w:marTop w:val="0"/>
      <w:marBottom w:val="0"/>
      <w:divBdr>
        <w:top w:val="none" w:sz="0" w:space="0" w:color="auto"/>
        <w:left w:val="none" w:sz="0" w:space="0" w:color="auto"/>
        <w:bottom w:val="none" w:sz="0" w:space="0" w:color="auto"/>
        <w:right w:val="none" w:sz="0" w:space="0" w:color="auto"/>
      </w:divBdr>
    </w:div>
    <w:div w:id="279529082">
      <w:bodyDiv w:val="1"/>
      <w:marLeft w:val="0"/>
      <w:marRight w:val="0"/>
      <w:marTop w:val="0"/>
      <w:marBottom w:val="0"/>
      <w:divBdr>
        <w:top w:val="none" w:sz="0" w:space="0" w:color="auto"/>
        <w:left w:val="none" w:sz="0" w:space="0" w:color="auto"/>
        <w:bottom w:val="none" w:sz="0" w:space="0" w:color="auto"/>
        <w:right w:val="none" w:sz="0" w:space="0" w:color="auto"/>
      </w:divBdr>
    </w:div>
    <w:div w:id="291404378">
      <w:bodyDiv w:val="1"/>
      <w:marLeft w:val="0"/>
      <w:marRight w:val="0"/>
      <w:marTop w:val="0"/>
      <w:marBottom w:val="0"/>
      <w:divBdr>
        <w:top w:val="none" w:sz="0" w:space="0" w:color="auto"/>
        <w:left w:val="none" w:sz="0" w:space="0" w:color="auto"/>
        <w:bottom w:val="none" w:sz="0" w:space="0" w:color="auto"/>
        <w:right w:val="none" w:sz="0" w:space="0" w:color="auto"/>
      </w:divBdr>
    </w:div>
    <w:div w:id="302854080">
      <w:bodyDiv w:val="1"/>
      <w:marLeft w:val="0"/>
      <w:marRight w:val="0"/>
      <w:marTop w:val="0"/>
      <w:marBottom w:val="0"/>
      <w:divBdr>
        <w:top w:val="none" w:sz="0" w:space="0" w:color="auto"/>
        <w:left w:val="none" w:sz="0" w:space="0" w:color="auto"/>
        <w:bottom w:val="none" w:sz="0" w:space="0" w:color="auto"/>
        <w:right w:val="none" w:sz="0" w:space="0" w:color="auto"/>
      </w:divBdr>
    </w:div>
    <w:div w:id="305090316">
      <w:bodyDiv w:val="1"/>
      <w:marLeft w:val="0"/>
      <w:marRight w:val="0"/>
      <w:marTop w:val="0"/>
      <w:marBottom w:val="0"/>
      <w:divBdr>
        <w:top w:val="none" w:sz="0" w:space="0" w:color="auto"/>
        <w:left w:val="none" w:sz="0" w:space="0" w:color="auto"/>
        <w:bottom w:val="none" w:sz="0" w:space="0" w:color="auto"/>
        <w:right w:val="none" w:sz="0" w:space="0" w:color="auto"/>
      </w:divBdr>
    </w:div>
    <w:div w:id="313216324">
      <w:bodyDiv w:val="1"/>
      <w:marLeft w:val="0"/>
      <w:marRight w:val="0"/>
      <w:marTop w:val="0"/>
      <w:marBottom w:val="0"/>
      <w:divBdr>
        <w:top w:val="none" w:sz="0" w:space="0" w:color="auto"/>
        <w:left w:val="none" w:sz="0" w:space="0" w:color="auto"/>
        <w:bottom w:val="none" w:sz="0" w:space="0" w:color="auto"/>
        <w:right w:val="none" w:sz="0" w:space="0" w:color="auto"/>
      </w:divBdr>
    </w:div>
    <w:div w:id="334188483">
      <w:bodyDiv w:val="1"/>
      <w:marLeft w:val="0"/>
      <w:marRight w:val="0"/>
      <w:marTop w:val="0"/>
      <w:marBottom w:val="0"/>
      <w:divBdr>
        <w:top w:val="none" w:sz="0" w:space="0" w:color="auto"/>
        <w:left w:val="none" w:sz="0" w:space="0" w:color="auto"/>
        <w:bottom w:val="none" w:sz="0" w:space="0" w:color="auto"/>
        <w:right w:val="none" w:sz="0" w:space="0" w:color="auto"/>
      </w:divBdr>
    </w:div>
    <w:div w:id="341781563">
      <w:bodyDiv w:val="1"/>
      <w:marLeft w:val="0"/>
      <w:marRight w:val="0"/>
      <w:marTop w:val="0"/>
      <w:marBottom w:val="0"/>
      <w:divBdr>
        <w:top w:val="none" w:sz="0" w:space="0" w:color="auto"/>
        <w:left w:val="none" w:sz="0" w:space="0" w:color="auto"/>
        <w:bottom w:val="none" w:sz="0" w:space="0" w:color="auto"/>
        <w:right w:val="none" w:sz="0" w:space="0" w:color="auto"/>
      </w:divBdr>
    </w:div>
    <w:div w:id="415631652">
      <w:bodyDiv w:val="1"/>
      <w:marLeft w:val="0"/>
      <w:marRight w:val="0"/>
      <w:marTop w:val="0"/>
      <w:marBottom w:val="0"/>
      <w:divBdr>
        <w:top w:val="none" w:sz="0" w:space="0" w:color="auto"/>
        <w:left w:val="none" w:sz="0" w:space="0" w:color="auto"/>
        <w:bottom w:val="none" w:sz="0" w:space="0" w:color="auto"/>
        <w:right w:val="none" w:sz="0" w:space="0" w:color="auto"/>
      </w:divBdr>
    </w:div>
    <w:div w:id="424502878">
      <w:bodyDiv w:val="1"/>
      <w:marLeft w:val="0"/>
      <w:marRight w:val="0"/>
      <w:marTop w:val="0"/>
      <w:marBottom w:val="0"/>
      <w:divBdr>
        <w:top w:val="none" w:sz="0" w:space="0" w:color="auto"/>
        <w:left w:val="none" w:sz="0" w:space="0" w:color="auto"/>
        <w:bottom w:val="none" w:sz="0" w:space="0" w:color="auto"/>
        <w:right w:val="none" w:sz="0" w:space="0" w:color="auto"/>
      </w:divBdr>
    </w:div>
    <w:div w:id="426578310">
      <w:bodyDiv w:val="1"/>
      <w:marLeft w:val="0"/>
      <w:marRight w:val="0"/>
      <w:marTop w:val="0"/>
      <w:marBottom w:val="0"/>
      <w:divBdr>
        <w:top w:val="none" w:sz="0" w:space="0" w:color="auto"/>
        <w:left w:val="none" w:sz="0" w:space="0" w:color="auto"/>
        <w:bottom w:val="none" w:sz="0" w:space="0" w:color="auto"/>
        <w:right w:val="none" w:sz="0" w:space="0" w:color="auto"/>
      </w:divBdr>
    </w:div>
    <w:div w:id="429662239">
      <w:bodyDiv w:val="1"/>
      <w:marLeft w:val="0"/>
      <w:marRight w:val="0"/>
      <w:marTop w:val="0"/>
      <w:marBottom w:val="0"/>
      <w:divBdr>
        <w:top w:val="none" w:sz="0" w:space="0" w:color="auto"/>
        <w:left w:val="none" w:sz="0" w:space="0" w:color="auto"/>
        <w:bottom w:val="none" w:sz="0" w:space="0" w:color="auto"/>
        <w:right w:val="none" w:sz="0" w:space="0" w:color="auto"/>
      </w:divBdr>
    </w:div>
    <w:div w:id="429930980">
      <w:bodyDiv w:val="1"/>
      <w:marLeft w:val="0"/>
      <w:marRight w:val="0"/>
      <w:marTop w:val="0"/>
      <w:marBottom w:val="0"/>
      <w:divBdr>
        <w:top w:val="none" w:sz="0" w:space="0" w:color="auto"/>
        <w:left w:val="none" w:sz="0" w:space="0" w:color="auto"/>
        <w:bottom w:val="none" w:sz="0" w:space="0" w:color="auto"/>
        <w:right w:val="none" w:sz="0" w:space="0" w:color="auto"/>
      </w:divBdr>
    </w:div>
    <w:div w:id="450247985">
      <w:bodyDiv w:val="1"/>
      <w:marLeft w:val="0"/>
      <w:marRight w:val="0"/>
      <w:marTop w:val="0"/>
      <w:marBottom w:val="0"/>
      <w:divBdr>
        <w:top w:val="none" w:sz="0" w:space="0" w:color="auto"/>
        <w:left w:val="none" w:sz="0" w:space="0" w:color="auto"/>
        <w:bottom w:val="none" w:sz="0" w:space="0" w:color="auto"/>
        <w:right w:val="none" w:sz="0" w:space="0" w:color="auto"/>
      </w:divBdr>
    </w:div>
    <w:div w:id="469707789">
      <w:bodyDiv w:val="1"/>
      <w:marLeft w:val="0"/>
      <w:marRight w:val="0"/>
      <w:marTop w:val="0"/>
      <w:marBottom w:val="0"/>
      <w:divBdr>
        <w:top w:val="none" w:sz="0" w:space="0" w:color="auto"/>
        <w:left w:val="none" w:sz="0" w:space="0" w:color="auto"/>
        <w:bottom w:val="none" w:sz="0" w:space="0" w:color="auto"/>
        <w:right w:val="none" w:sz="0" w:space="0" w:color="auto"/>
      </w:divBdr>
    </w:div>
    <w:div w:id="487594836">
      <w:bodyDiv w:val="1"/>
      <w:marLeft w:val="0"/>
      <w:marRight w:val="0"/>
      <w:marTop w:val="0"/>
      <w:marBottom w:val="0"/>
      <w:divBdr>
        <w:top w:val="none" w:sz="0" w:space="0" w:color="auto"/>
        <w:left w:val="none" w:sz="0" w:space="0" w:color="auto"/>
        <w:bottom w:val="none" w:sz="0" w:space="0" w:color="auto"/>
        <w:right w:val="none" w:sz="0" w:space="0" w:color="auto"/>
      </w:divBdr>
    </w:div>
    <w:div w:id="503283010">
      <w:bodyDiv w:val="1"/>
      <w:marLeft w:val="0"/>
      <w:marRight w:val="0"/>
      <w:marTop w:val="0"/>
      <w:marBottom w:val="0"/>
      <w:divBdr>
        <w:top w:val="none" w:sz="0" w:space="0" w:color="auto"/>
        <w:left w:val="none" w:sz="0" w:space="0" w:color="auto"/>
        <w:bottom w:val="none" w:sz="0" w:space="0" w:color="auto"/>
        <w:right w:val="none" w:sz="0" w:space="0" w:color="auto"/>
      </w:divBdr>
    </w:div>
    <w:div w:id="513767309">
      <w:bodyDiv w:val="1"/>
      <w:marLeft w:val="0"/>
      <w:marRight w:val="0"/>
      <w:marTop w:val="0"/>
      <w:marBottom w:val="0"/>
      <w:divBdr>
        <w:top w:val="none" w:sz="0" w:space="0" w:color="auto"/>
        <w:left w:val="none" w:sz="0" w:space="0" w:color="auto"/>
        <w:bottom w:val="none" w:sz="0" w:space="0" w:color="auto"/>
        <w:right w:val="none" w:sz="0" w:space="0" w:color="auto"/>
      </w:divBdr>
    </w:div>
    <w:div w:id="514344095">
      <w:bodyDiv w:val="1"/>
      <w:marLeft w:val="0"/>
      <w:marRight w:val="0"/>
      <w:marTop w:val="0"/>
      <w:marBottom w:val="0"/>
      <w:divBdr>
        <w:top w:val="none" w:sz="0" w:space="0" w:color="auto"/>
        <w:left w:val="none" w:sz="0" w:space="0" w:color="auto"/>
        <w:bottom w:val="none" w:sz="0" w:space="0" w:color="auto"/>
        <w:right w:val="none" w:sz="0" w:space="0" w:color="auto"/>
      </w:divBdr>
    </w:div>
    <w:div w:id="521406933">
      <w:bodyDiv w:val="1"/>
      <w:marLeft w:val="0"/>
      <w:marRight w:val="0"/>
      <w:marTop w:val="0"/>
      <w:marBottom w:val="0"/>
      <w:divBdr>
        <w:top w:val="none" w:sz="0" w:space="0" w:color="auto"/>
        <w:left w:val="none" w:sz="0" w:space="0" w:color="auto"/>
        <w:bottom w:val="none" w:sz="0" w:space="0" w:color="auto"/>
        <w:right w:val="none" w:sz="0" w:space="0" w:color="auto"/>
      </w:divBdr>
    </w:div>
    <w:div w:id="522010854">
      <w:bodyDiv w:val="1"/>
      <w:marLeft w:val="0"/>
      <w:marRight w:val="0"/>
      <w:marTop w:val="0"/>
      <w:marBottom w:val="0"/>
      <w:divBdr>
        <w:top w:val="none" w:sz="0" w:space="0" w:color="auto"/>
        <w:left w:val="none" w:sz="0" w:space="0" w:color="auto"/>
        <w:bottom w:val="none" w:sz="0" w:space="0" w:color="auto"/>
        <w:right w:val="none" w:sz="0" w:space="0" w:color="auto"/>
      </w:divBdr>
    </w:div>
    <w:div w:id="535460757">
      <w:bodyDiv w:val="1"/>
      <w:marLeft w:val="0"/>
      <w:marRight w:val="0"/>
      <w:marTop w:val="0"/>
      <w:marBottom w:val="0"/>
      <w:divBdr>
        <w:top w:val="none" w:sz="0" w:space="0" w:color="auto"/>
        <w:left w:val="none" w:sz="0" w:space="0" w:color="auto"/>
        <w:bottom w:val="none" w:sz="0" w:space="0" w:color="auto"/>
        <w:right w:val="none" w:sz="0" w:space="0" w:color="auto"/>
      </w:divBdr>
    </w:div>
    <w:div w:id="538474834">
      <w:bodyDiv w:val="1"/>
      <w:marLeft w:val="0"/>
      <w:marRight w:val="0"/>
      <w:marTop w:val="0"/>
      <w:marBottom w:val="0"/>
      <w:divBdr>
        <w:top w:val="none" w:sz="0" w:space="0" w:color="auto"/>
        <w:left w:val="none" w:sz="0" w:space="0" w:color="auto"/>
        <w:bottom w:val="none" w:sz="0" w:space="0" w:color="auto"/>
        <w:right w:val="none" w:sz="0" w:space="0" w:color="auto"/>
      </w:divBdr>
    </w:div>
    <w:div w:id="546994828">
      <w:bodyDiv w:val="1"/>
      <w:marLeft w:val="0"/>
      <w:marRight w:val="0"/>
      <w:marTop w:val="0"/>
      <w:marBottom w:val="0"/>
      <w:divBdr>
        <w:top w:val="none" w:sz="0" w:space="0" w:color="auto"/>
        <w:left w:val="none" w:sz="0" w:space="0" w:color="auto"/>
        <w:bottom w:val="none" w:sz="0" w:space="0" w:color="auto"/>
        <w:right w:val="none" w:sz="0" w:space="0" w:color="auto"/>
      </w:divBdr>
    </w:div>
    <w:div w:id="561714111">
      <w:bodyDiv w:val="1"/>
      <w:marLeft w:val="0"/>
      <w:marRight w:val="0"/>
      <w:marTop w:val="0"/>
      <w:marBottom w:val="0"/>
      <w:divBdr>
        <w:top w:val="none" w:sz="0" w:space="0" w:color="auto"/>
        <w:left w:val="none" w:sz="0" w:space="0" w:color="auto"/>
        <w:bottom w:val="none" w:sz="0" w:space="0" w:color="auto"/>
        <w:right w:val="none" w:sz="0" w:space="0" w:color="auto"/>
      </w:divBdr>
    </w:div>
    <w:div w:id="603655123">
      <w:bodyDiv w:val="1"/>
      <w:marLeft w:val="0"/>
      <w:marRight w:val="0"/>
      <w:marTop w:val="0"/>
      <w:marBottom w:val="0"/>
      <w:divBdr>
        <w:top w:val="none" w:sz="0" w:space="0" w:color="auto"/>
        <w:left w:val="none" w:sz="0" w:space="0" w:color="auto"/>
        <w:bottom w:val="none" w:sz="0" w:space="0" w:color="auto"/>
        <w:right w:val="none" w:sz="0" w:space="0" w:color="auto"/>
      </w:divBdr>
    </w:div>
    <w:div w:id="615988651">
      <w:bodyDiv w:val="1"/>
      <w:marLeft w:val="0"/>
      <w:marRight w:val="0"/>
      <w:marTop w:val="0"/>
      <w:marBottom w:val="0"/>
      <w:divBdr>
        <w:top w:val="none" w:sz="0" w:space="0" w:color="auto"/>
        <w:left w:val="none" w:sz="0" w:space="0" w:color="auto"/>
        <w:bottom w:val="none" w:sz="0" w:space="0" w:color="auto"/>
        <w:right w:val="none" w:sz="0" w:space="0" w:color="auto"/>
      </w:divBdr>
    </w:div>
    <w:div w:id="668950031">
      <w:bodyDiv w:val="1"/>
      <w:marLeft w:val="0"/>
      <w:marRight w:val="0"/>
      <w:marTop w:val="0"/>
      <w:marBottom w:val="0"/>
      <w:divBdr>
        <w:top w:val="none" w:sz="0" w:space="0" w:color="auto"/>
        <w:left w:val="none" w:sz="0" w:space="0" w:color="auto"/>
        <w:bottom w:val="none" w:sz="0" w:space="0" w:color="auto"/>
        <w:right w:val="none" w:sz="0" w:space="0" w:color="auto"/>
      </w:divBdr>
    </w:div>
    <w:div w:id="669794342">
      <w:bodyDiv w:val="1"/>
      <w:marLeft w:val="0"/>
      <w:marRight w:val="0"/>
      <w:marTop w:val="0"/>
      <w:marBottom w:val="0"/>
      <w:divBdr>
        <w:top w:val="none" w:sz="0" w:space="0" w:color="auto"/>
        <w:left w:val="none" w:sz="0" w:space="0" w:color="auto"/>
        <w:bottom w:val="none" w:sz="0" w:space="0" w:color="auto"/>
        <w:right w:val="none" w:sz="0" w:space="0" w:color="auto"/>
      </w:divBdr>
    </w:div>
    <w:div w:id="674723337">
      <w:bodyDiv w:val="1"/>
      <w:marLeft w:val="0"/>
      <w:marRight w:val="0"/>
      <w:marTop w:val="0"/>
      <w:marBottom w:val="0"/>
      <w:divBdr>
        <w:top w:val="none" w:sz="0" w:space="0" w:color="auto"/>
        <w:left w:val="none" w:sz="0" w:space="0" w:color="auto"/>
        <w:bottom w:val="none" w:sz="0" w:space="0" w:color="auto"/>
        <w:right w:val="none" w:sz="0" w:space="0" w:color="auto"/>
      </w:divBdr>
    </w:div>
    <w:div w:id="687290340">
      <w:bodyDiv w:val="1"/>
      <w:marLeft w:val="0"/>
      <w:marRight w:val="0"/>
      <w:marTop w:val="0"/>
      <w:marBottom w:val="0"/>
      <w:divBdr>
        <w:top w:val="none" w:sz="0" w:space="0" w:color="auto"/>
        <w:left w:val="none" w:sz="0" w:space="0" w:color="auto"/>
        <w:bottom w:val="none" w:sz="0" w:space="0" w:color="auto"/>
        <w:right w:val="none" w:sz="0" w:space="0" w:color="auto"/>
      </w:divBdr>
    </w:div>
    <w:div w:id="708263272">
      <w:bodyDiv w:val="1"/>
      <w:marLeft w:val="0"/>
      <w:marRight w:val="0"/>
      <w:marTop w:val="0"/>
      <w:marBottom w:val="0"/>
      <w:divBdr>
        <w:top w:val="none" w:sz="0" w:space="0" w:color="auto"/>
        <w:left w:val="none" w:sz="0" w:space="0" w:color="auto"/>
        <w:bottom w:val="none" w:sz="0" w:space="0" w:color="auto"/>
        <w:right w:val="none" w:sz="0" w:space="0" w:color="auto"/>
      </w:divBdr>
    </w:div>
    <w:div w:id="718090009">
      <w:bodyDiv w:val="1"/>
      <w:marLeft w:val="0"/>
      <w:marRight w:val="0"/>
      <w:marTop w:val="0"/>
      <w:marBottom w:val="0"/>
      <w:divBdr>
        <w:top w:val="none" w:sz="0" w:space="0" w:color="auto"/>
        <w:left w:val="none" w:sz="0" w:space="0" w:color="auto"/>
        <w:bottom w:val="none" w:sz="0" w:space="0" w:color="auto"/>
        <w:right w:val="none" w:sz="0" w:space="0" w:color="auto"/>
      </w:divBdr>
    </w:div>
    <w:div w:id="721099040">
      <w:bodyDiv w:val="1"/>
      <w:marLeft w:val="0"/>
      <w:marRight w:val="0"/>
      <w:marTop w:val="0"/>
      <w:marBottom w:val="0"/>
      <w:divBdr>
        <w:top w:val="none" w:sz="0" w:space="0" w:color="auto"/>
        <w:left w:val="none" w:sz="0" w:space="0" w:color="auto"/>
        <w:bottom w:val="none" w:sz="0" w:space="0" w:color="auto"/>
        <w:right w:val="none" w:sz="0" w:space="0" w:color="auto"/>
      </w:divBdr>
    </w:div>
    <w:div w:id="737825647">
      <w:bodyDiv w:val="1"/>
      <w:marLeft w:val="0"/>
      <w:marRight w:val="0"/>
      <w:marTop w:val="0"/>
      <w:marBottom w:val="0"/>
      <w:divBdr>
        <w:top w:val="none" w:sz="0" w:space="0" w:color="auto"/>
        <w:left w:val="none" w:sz="0" w:space="0" w:color="auto"/>
        <w:bottom w:val="none" w:sz="0" w:space="0" w:color="auto"/>
        <w:right w:val="none" w:sz="0" w:space="0" w:color="auto"/>
      </w:divBdr>
    </w:div>
    <w:div w:id="742291277">
      <w:bodyDiv w:val="1"/>
      <w:marLeft w:val="0"/>
      <w:marRight w:val="0"/>
      <w:marTop w:val="0"/>
      <w:marBottom w:val="0"/>
      <w:divBdr>
        <w:top w:val="none" w:sz="0" w:space="0" w:color="auto"/>
        <w:left w:val="none" w:sz="0" w:space="0" w:color="auto"/>
        <w:bottom w:val="none" w:sz="0" w:space="0" w:color="auto"/>
        <w:right w:val="none" w:sz="0" w:space="0" w:color="auto"/>
      </w:divBdr>
    </w:div>
    <w:div w:id="758522020">
      <w:bodyDiv w:val="1"/>
      <w:marLeft w:val="0"/>
      <w:marRight w:val="0"/>
      <w:marTop w:val="0"/>
      <w:marBottom w:val="0"/>
      <w:divBdr>
        <w:top w:val="none" w:sz="0" w:space="0" w:color="auto"/>
        <w:left w:val="none" w:sz="0" w:space="0" w:color="auto"/>
        <w:bottom w:val="none" w:sz="0" w:space="0" w:color="auto"/>
        <w:right w:val="none" w:sz="0" w:space="0" w:color="auto"/>
      </w:divBdr>
    </w:div>
    <w:div w:id="765618599">
      <w:bodyDiv w:val="1"/>
      <w:marLeft w:val="0"/>
      <w:marRight w:val="0"/>
      <w:marTop w:val="0"/>
      <w:marBottom w:val="0"/>
      <w:divBdr>
        <w:top w:val="none" w:sz="0" w:space="0" w:color="auto"/>
        <w:left w:val="none" w:sz="0" w:space="0" w:color="auto"/>
        <w:bottom w:val="none" w:sz="0" w:space="0" w:color="auto"/>
        <w:right w:val="none" w:sz="0" w:space="0" w:color="auto"/>
      </w:divBdr>
    </w:div>
    <w:div w:id="777726017">
      <w:bodyDiv w:val="1"/>
      <w:marLeft w:val="0"/>
      <w:marRight w:val="0"/>
      <w:marTop w:val="0"/>
      <w:marBottom w:val="0"/>
      <w:divBdr>
        <w:top w:val="none" w:sz="0" w:space="0" w:color="auto"/>
        <w:left w:val="none" w:sz="0" w:space="0" w:color="auto"/>
        <w:bottom w:val="none" w:sz="0" w:space="0" w:color="auto"/>
        <w:right w:val="none" w:sz="0" w:space="0" w:color="auto"/>
      </w:divBdr>
    </w:div>
    <w:div w:id="786050253">
      <w:bodyDiv w:val="1"/>
      <w:marLeft w:val="0"/>
      <w:marRight w:val="0"/>
      <w:marTop w:val="0"/>
      <w:marBottom w:val="0"/>
      <w:divBdr>
        <w:top w:val="none" w:sz="0" w:space="0" w:color="auto"/>
        <w:left w:val="none" w:sz="0" w:space="0" w:color="auto"/>
        <w:bottom w:val="none" w:sz="0" w:space="0" w:color="auto"/>
        <w:right w:val="none" w:sz="0" w:space="0" w:color="auto"/>
      </w:divBdr>
    </w:div>
    <w:div w:id="788625702">
      <w:bodyDiv w:val="1"/>
      <w:marLeft w:val="0"/>
      <w:marRight w:val="0"/>
      <w:marTop w:val="0"/>
      <w:marBottom w:val="0"/>
      <w:divBdr>
        <w:top w:val="none" w:sz="0" w:space="0" w:color="auto"/>
        <w:left w:val="none" w:sz="0" w:space="0" w:color="auto"/>
        <w:bottom w:val="none" w:sz="0" w:space="0" w:color="auto"/>
        <w:right w:val="none" w:sz="0" w:space="0" w:color="auto"/>
      </w:divBdr>
    </w:div>
    <w:div w:id="808059979">
      <w:bodyDiv w:val="1"/>
      <w:marLeft w:val="0"/>
      <w:marRight w:val="0"/>
      <w:marTop w:val="0"/>
      <w:marBottom w:val="0"/>
      <w:divBdr>
        <w:top w:val="none" w:sz="0" w:space="0" w:color="auto"/>
        <w:left w:val="none" w:sz="0" w:space="0" w:color="auto"/>
        <w:bottom w:val="none" w:sz="0" w:space="0" w:color="auto"/>
        <w:right w:val="none" w:sz="0" w:space="0" w:color="auto"/>
      </w:divBdr>
    </w:div>
    <w:div w:id="821197536">
      <w:bodyDiv w:val="1"/>
      <w:marLeft w:val="0"/>
      <w:marRight w:val="0"/>
      <w:marTop w:val="0"/>
      <w:marBottom w:val="0"/>
      <w:divBdr>
        <w:top w:val="none" w:sz="0" w:space="0" w:color="auto"/>
        <w:left w:val="none" w:sz="0" w:space="0" w:color="auto"/>
        <w:bottom w:val="none" w:sz="0" w:space="0" w:color="auto"/>
        <w:right w:val="none" w:sz="0" w:space="0" w:color="auto"/>
      </w:divBdr>
    </w:div>
    <w:div w:id="849492273">
      <w:bodyDiv w:val="1"/>
      <w:marLeft w:val="0"/>
      <w:marRight w:val="0"/>
      <w:marTop w:val="0"/>
      <w:marBottom w:val="0"/>
      <w:divBdr>
        <w:top w:val="none" w:sz="0" w:space="0" w:color="auto"/>
        <w:left w:val="none" w:sz="0" w:space="0" w:color="auto"/>
        <w:bottom w:val="none" w:sz="0" w:space="0" w:color="auto"/>
        <w:right w:val="none" w:sz="0" w:space="0" w:color="auto"/>
      </w:divBdr>
    </w:div>
    <w:div w:id="865752811">
      <w:bodyDiv w:val="1"/>
      <w:marLeft w:val="0"/>
      <w:marRight w:val="0"/>
      <w:marTop w:val="0"/>
      <w:marBottom w:val="0"/>
      <w:divBdr>
        <w:top w:val="none" w:sz="0" w:space="0" w:color="auto"/>
        <w:left w:val="none" w:sz="0" w:space="0" w:color="auto"/>
        <w:bottom w:val="none" w:sz="0" w:space="0" w:color="auto"/>
        <w:right w:val="none" w:sz="0" w:space="0" w:color="auto"/>
      </w:divBdr>
    </w:div>
    <w:div w:id="875580948">
      <w:bodyDiv w:val="1"/>
      <w:marLeft w:val="0"/>
      <w:marRight w:val="0"/>
      <w:marTop w:val="0"/>
      <w:marBottom w:val="0"/>
      <w:divBdr>
        <w:top w:val="none" w:sz="0" w:space="0" w:color="auto"/>
        <w:left w:val="none" w:sz="0" w:space="0" w:color="auto"/>
        <w:bottom w:val="none" w:sz="0" w:space="0" w:color="auto"/>
        <w:right w:val="none" w:sz="0" w:space="0" w:color="auto"/>
      </w:divBdr>
    </w:div>
    <w:div w:id="882864733">
      <w:bodyDiv w:val="1"/>
      <w:marLeft w:val="0"/>
      <w:marRight w:val="0"/>
      <w:marTop w:val="0"/>
      <w:marBottom w:val="0"/>
      <w:divBdr>
        <w:top w:val="none" w:sz="0" w:space="0" w:color="auto"/>
        <w:left w:val="none" w:sz="0" w:space="0" w:color="auto"/>
        <w:bottom w:val="none" w:sz="0" w:space="0" w:color="auto"/>
        <w:right w:val="none" w:sz="0" w:space="0" w:color="auto"/>
      </w:divBdr>
    </w:div>
    <w:div w:id="909508797">
      <w:bodyDiv w:val="1"/>
      <w:marLeft w:val="0"/>
      <w:marRight w:val="0"/>
      <w:marTop w:val="0"/>
      <w:marBottom w:val="0"/>
      <w:divBdr>
        <w:top w:val="none" w:sz="0" w:space="0" w:color="auto"/>
        <w:left w:val="none" w:sz="0" w:space="0" w:color="auto"/>
        <w:bottom w:val="none" w:sz="0" w:space="0" w:color="auto"/>
        <w:right w:val="none" w:sz="0" w:space="0" w:color="auto"/>
      </w:divBdr>
    </w:div>
    <w:div w:id="913666814">
      <w:bodyDiv w:val="1"/>
      <w:marLeft w:val="0"/>
      <w:marRight w:val="0"/>
      <w:marTop w:val="0"/>
      <w:marBottom w:val="0"/>
      <w:divBdr>
        <w:top w:val="none" w:sz="0" w:space="0" w:color="auto"/>
        <w:left w:val="none" w:sz="0" w:space="0" w:color="auto"/>
        <w:bottom w:val="none" w:sz="0" w:space="0" w:color="auto"/>
        <w:right w:val="none" w:sz="0" w:space="0" w:color="auto"/>
      </w:divBdr>
    </w:div>
    <w:div w:id="936136461">
      <w:bodyDiv w:val="1"/>
      <w:marLeft w:val="0"/>
      <w:marRight w:val="0"/>
      <w:marTop w:val="0"/>
      <w:marBottom w:val="0"/>
      <w:divBdr>
        <w:top w:val="none" w:sz="0" w:space="0" w:color="auto"/>
        <w:left w:val="none" w:sz="0" w:space="0" w:color="auto"/>
        <w:bottom w:val="none" w:sz="0" w:space="0" w:color="auto"/>
        <w:right w:val="none" w:sz="0" w:space="0" w:color="auto"/>
      </w:divBdr>
    </w:div>
    <w:div w:id="938220150">
      <w:bodyDiv w:val="1"/>
      <w:marLeft w:val="0"/>
      <w:marRight w:val="0"/>
      <w:marTop w:val="0"/>
      <w:marBottom w:val="0"/>
      <w:divBdr>
        <w:top w:val="none" w:sz="0" w:space="0" w:color="auto"/>
        <w:left w:val="none" w:sz="0" w:space="0" w:color="auto"/>
        <w:bottom w:val="none" w:sz="0" w:space="0" w:color="auto"/>
        <w:right w:val="none" w:sz="0" w:space="0" w:color="auto"/>
      </w:divBdr>
    </w:div>
    <w:div w:id="938488409">
      <w:bodyDiv w:val="1"/>
      <w:marLeft w:val="0"/>
      <w:marRight w:val="0"/>
      <w:marTop w:val="0"/>
      <w:marBottom w:val="0"/>
      <w:divBdr>
        <w:top w:val="none" w:sz="0" w:space="0" w:color="auto"/>
        <w:left w:val="none" w:sz="0" w:space="0" w:color="auto"/>
        <w:bottom w:val="none" w:sz="0" w:space="0" w:color="auto"/>
        <w:right w:val="none" w:sz="0" w:space="0" w:color="auto"/>
      </w:divBdr>
    </w:div>
    <w:div w:id="945116409">
      <w:bodyDiv w:val="1"/>
      <w:marLeft w:val="0"/>
      <w:marRight w:val="0"/>
      <w:marTop w:val="0"/>
      <w:marBottom w:val="0"/>
      <w:divBdr>
        <w:top w:val="none" w:sz="0" w:space="0" w:color="auto"/>
        <w:left w:val="none" w:sz="0" w:space="0" w:color="auto"/>
        <w:bottom w:val="none" w:sz="0" w:space="0" w:color="auto"/>
        <w:right w:val="none" w:sz="0" w:space="0" w:color="auto"/>
      </w:divBdr>
    </w:div>
    <w:div w:id="948388814">
      <w:bodyDiv w:val="1"/>
      <w:marLeft w:val="0"/>
      <w:marRight w:val="0"/>
      <w:marTop w:val="0"/>
      <w:marBottom w:val="0"/>
      <w:divBdr>
        <w:top w:val="none" w:sz="0" w:space="0" w:color="auto"/>
        <w:left w:val="none" w:sz="0" w:space="0" w:color="auto"/>
        <w:bottom w:val="none" w:sz="0" w:space="0" w:color="auto"/>
        <w:right w:val="none" w:sz="0" w:space="0" w:color="auto"/>
      </w:divBdr>
    </w:div>
    <w:div w:id="955672947">
      <w:bodyDiv w:val="1"/>
      <w:marLeft w:val="0"/>
      <w:marRight w:val="0"/>
      <w:marTop w:val="0"/>
      <w:marBottom w:val="0"/>
      <w:divBdr>
        <w:top w:val="none" w:sz="0" w:space="0" w:color="auto"/>
        <w:left w:val="none" w:sz="0" w:space="0" w:color="auto"/>
        <w:bottom w:val="none" w:sz="0" w:space="0" w:color="auto"/>
        <w:right w:val="none" w:sz="0" w:space="0" w:color="auto"/>
      </w:divBdr>
    </w:div>
    <w:div w:id="960961972">
      <w:bodyDiv w:val="1"/>
      <w:marLeft w:val="0"/>
      <w:marRight w:val="0"/>
      <w:marTop w:val="0"/>
      <w:marBottom w:val="0"/>
      <w:divBdr>
        <w:top w:val="none" w:sz="0" w:space="0" w:color="auto"/>
        <w:left w:val="none" w:sz="0" w:space="0" w:color="auto"/>
        <w:bottom w:val="none" w:sz="0" w:space="0" w:color="auto"/>
        <w:right w:val="none" w:sz="0" w:space="0" w:color="auto"/>
      </w:divBdr>
    </w:div>
    <w:div w:id="999305395">
      <w:bodyDiv w:val="1"/>
      <w:marLeft w:val="0"/>
      <w:marRight w:val="0"/>
      <w:marTop w:val="0"/>
      <w:marBottom w:val="0"/>
      <w:divBdr>
        <w:top w:val="none" w:sz="0" w:space="0" w:color="auto"/>
        <w:left w:val="none" w:sz="0" w:space="0" w:color="auto"/>
        <w:bottom w:val="none" w:sz="0" w:space="0" w:color="auto"/>
        <w:right w:val="none" w:sz="0" w:space="0" w:color="auto"/>
      </w:divBdr>
    </w:div>
    <w:div w:id="1005477271">
      <w:bodyDiv w:val="1"/>
      <w:marLeft w:val="0"/>
      <w:marRight w:val="0"/>
      <w:marTop w:val="0"/>
      <w:marBottom w:val="0"/>
      <w:divBdr>
        <w:top w:val="none" w:sz="0" w:space="0" w:color="auto"/>
        <w:left w:val="none" w:sz="0" w:space="0" w:color="auto"/>
        <w:bottom w:val="none" w:sz="0" w:space="0" w:color="auto"/>
        <w:right w:val="none" w:sz="0" w:space="0" w:color="auto"/>
      </w:divBdr>
    </w:div>
    <w:div w:id="1010717305">
      <w:bodyDiv w:val="1"/>
      <w:marLeft w:val="0"/>
      <w:marRight w:val="0"/>
      <w:marTop w:val="0"/>
      <w:marBottom w:val="0"/>
      <w:divBdr>
        <w:top w:val="none" w:sz="0" w:space="0" w:color="auto"/>
        <w:left w:val="none" w:sz="0" w:space="0" w:color="auto"/>
        <w:bottom w:val="none" w:sz="0" w:space="0" w:color="auto"/>
        <w:right w:val="none" w:sz="0" w:space="0" w:color="auto"/>
      </w:divBdr>
    </w:div>
    <w:div w:id="1012218272">
      <w:bodyDiv w:val="1"/>
      <w:marLeft w:val="0"/>
      <w:marRight w:val="0"/>
      <w:marTop w:val="0"/>
      <w:marBottom w:val="0"/>
      <w:divBdr>
        <w:top w:val="none" w:sz="0" w:space="0" w:color="auto"/>
        <w:left w:val="none" w:sz="0" w:space="0" w:color="auto"/>
        <w:bottom w:val="none" w:sz="0" w:space="0" w:color="auto"/>
        <w:right w:val="none" w:sz="0" w:space="0" w:color="auto"/>
      </w:divBdr>
    </w:div>
    <w:div w:id="1013920518">
      <w:bodyDiv w:val="1"/>
      <w:marLeft w:val="0"/>
      <w:marRight w:val="0"/>
      <w:marTop w:val="0"/>
      <w:marBottom w:val="0"/>
      <w:divBdr>
        <w:top w:val="none" w:sz="0" w:space="0" w:color="auto"/>
        <w:left w:val="none" w:sz="0" w:space="0" w:color="auto"/>
        <w:bottom w:val="none" w:sz="0" w:space="0" w:color="auto"/>
        <w:right w:val="none" w:sz="0" w:space="0" w:color="auto"/>
      </w:divBdr>
    </w:div>
    <w:div w:id="1019116081">
      <w:bodyDiv w:val="1"/>
      <w:marLeft w:val="0"/>
      <w:marRight w:val="0"/>
      <w:marTop w:val="0"/>
      <w:marBottom w:val="0"/>
      <w:divBdr>
        <w:top w:val="none" w:sz="0" w:space="0" w:color="auto"/>
        <w:left w:val="none" w:sz="0" w:space="0" w:color="auto"/>
        <w:bottom w:val="none" w:sz="0" w:space="0" w:color="auto"/>
        <w:right w:val="none" w:sz="0" w:space="0" w:color="auto"/>
      </w:divBdr>
    </w:div>
    <w:div w:id="1030959893">
      <w:bodyDiv w:val="1"/>
      <w:marLeft w:val="0"/>
      <w:marRight w:val="0"/>
      <w:marTop w:val="0"/>
      <w:marBottom w:val="0"/>
      <w:divBdr>
        <w:top w:val="none" w:sz="0" w:space="0" w:color="auto"/>
        <w:left w:val="none" w:sz="0" w:space="0" w:color="auto"/>
        <w:bottom w:val="none" w:sz="0" w:space="0" w:color="auto"/>
        <w:right w:val="none" w:sz="0" w:space="0" w:color="auto"/>
      </w:divBdr>
    </w:div>
    <w:div w:id="1053965252">
      <w:bodyDiv w:val="1"/>
      <w:marLeft w:val="0"/>
      <w:marRight w:val="0"/>
      <w:marTop w:val="0"/>
      <w:marBottom w:val="0"/>
      <w:divBdr>
        <w:top w:val="none" w:sz="0" w:space="0" w:color="auto"/>
        <w:left w:val="none" w:sz="0" w:space="0" w:color="auto"/>
        <w:bottom w:val="none" w:sz="0" w:space="0" w:color="auto"/>
        <w:right w:val="none" w:sz="0" w:space="0" w:color="auto"/>
      </w:divBdr>
    </w:div>
    <w:div w:id="1079446642">
      <w:bodyDiv w:val="1"/>
      <w:marLeft w:val="0"/>
      <w:marRight w:val="0"/>
      <w:marTop w:val="0"/>
      <w:marBottom w:val="0"/>
      <w:divBdr>
        <w:top w:val="none" w:sz="0" w:space="0" w:color="auto"/>
        <w:left w:val="none" w:sz="0" w:space="0" w:color="auto"/>
        <w:bottom w:val="none" w:sz="0" w:space="0" w:color="auto"/>
        <w:right w:val="none" w:sz="0" w:space="0" w:color="auto"/>
      </w:divBdr>
    </w:div>
    <w:div w:id="1083451576">
      <w:bodyDiv w:val="1"/>
      <w:marLeft w:val="0"/>
      <w:marRight w:val="0"/>
      <w:marTop w:val="0"/>
      <w:marBottom w:val="0"/>
      <w:divBdr>
        <w:top w:val="none" w:sz="0" w:space="0" w:color="auto"/>
        <w:left w:val="none" w:sz="0" w:space="0" w:color="auto"/>
        <w:bottom w:val="none" w:sz="0" w:space="0" w:color="auto"/>
        <w:right w:val="none" w:sz="0" w:space="0" w:color="auto"/>
      </w:divBdr>
    </w:div>
    <w:div w:id="1090587228">
      <w:bodyDiv w:val="1"/>
      <w:marLeft w:val="0"/>
      <w:marRight w:val="0"/>
      <w:marTop w:val="0"/>
      <w:marBottom w:val="0"/>
      <w:divBdr>
        <w:top w:val="none" w:sz="0" w:space="0" w:color="auto"/>
        <w:left w:val="none" w:sz="0" w:space="0" w:color="auto"/>
        <w:bottom w:val="none" w:sz="0" w:space="0" w:color="auto"/>
        <w:right w:val="none" w:sz="0" w:space="0" w:color="auto"/>
      </w:divBdr>
    </w:div>
    <w:div w:id="1100759262">
      <w:bodyDiv w:val="1"/>
      <w:marLeft w:val="0"/>
      <w:marRight w:val="0"/>
      <w:marTop w:val="0"/>
      <w:marBottom w:val="0"/>
      <w:divBdr>
        <w:top w:val="none" w:sz="0" w:space="0" w:color="auto"/>
        <w:left w:val="none" w:sz="0" w:space="0" w:color="auto"/>
        <w:bottom w:val="none" w:sz="0" w:space="0" w:color="auto"/>
        <w:right w:val="none" w:sz="0" w:space="0" w:color="auto"/>
      </w:divBdr>
    </w:div>
    <w:div w:id="1103457305">
      <w:bodyDiv w:val="1"/>
      <w:marLeft w:val="0"/>
      <w:marRight w:val="0"/>
      <w:marTop w:val="0"/>
      <w:marBottom w:val="0"/>
      <w:divBdr>
        <w:top w:val="none" w:sz="0" w:space="0" w:color="auto"/>
        <w:left w:val="none" w:sz="0" w:space="0" w:color="auto"/>
        <w:bottom w:val="none" w:sz="0" w:space="0" w:color="auto"/>
        <w:right w:val="none" w:sz="0" w:space="0" w:color="auto"/>
      </w:divBdr>
    </w:div>
    <w:div w:id="1107576722">
      <w:bodyDiv w:val="1"/>
      <w:marLeft w:val="0"/>
      <w:marRight w:val="0"/>
      <w:marTop w:val="0"/>
      <w:marBottom w:val="0"/>
      <w:divBdr>
        <w:top w:val="none" w:sz="0" w:space="0" w:color="auto"/>
        <w:left w:val="none" w:sz="0" w:space="0" w:color="auto"/>
        <w:bottom w:val="none" w:sz="0" w:space="0" w:color="auto"/>
        <w:right w:val="none" w:sz="0" w:space="0" w:color="auto"/>
      </w:divBdr>
    </w:div>
    <w:div w:id="1109087361">
      <w:bodyDiv w:val="1"/>
      <w:marLeft w:val="0"/>
      <w:marRight w:val="0"/>
      <w:marTop w:val="0"/>
      <w:marBottom w:val="0"/>
      <w:divBdr>
        <w:top w:val="none" w:sz="0" w:space="0" w:color="auto"/>
        <w:left w:val="none" w:sz="0" w:space="0" w:color="auto"/>
        <w:bottom w:val="none" w:sz="0" w:space="0" w:color="auto"/>
        <w:right w:val="none" w:sz="0" w:space="0" w:color="auto"/>
      </w:divBdr>
    </w:div>
    <w:div w:id="1122697349">
      <w:bodyDiv w:val="1"/>
      <w:marLeft w:val="0"/>
      <w:marRight w:val="0"/>
      <w:marTop w:val="0"/>
      <w:marBottom w:val="0"/>
      <w:divBdr>
        <w:top w:val="none" w:sz="0" w:space="0" w:color="auto"/>
        <w:left w:val="none" w:sz="0" w:space="0" w:color="auto"/>
        <w:bottom w:val="none" w:sz="0" w:space="0" w:color="auto"/>
        <w:right w:val="none" w:sz="0" w:space="0" w:color="auto"/>
      </w:divBdr>
    </w:div>
    <w:div w:id="1138373266">
      <w:bodyDiv w:val="1"/>
      <w:marLeft w:val="0"/>
      <w:marRight w:val="0"/>
      <w:marTop w:val="0"/>
      <w:marBottom w:val="0"/>
      <w:divBdr>
        <w:top w:val="none" w:sz="0" w:space="0" w:color="auto"/>
        <w:left w:val="none" w:sz="0" w:space="0" w:color="auto"/>
        <w:bottom w:val="none" w:sz="0" w:space="0" w:color="auto"/>
        <w:right w:val="none" w:sz="0" w:space="0" w:color="auto"/>
      </w:divBdr>
    </w:div>
    <w:div w:id="1156607961">
      <w:bodyDiv w:val="1"/>
      <w:marLeft w:val="0"/>
      <w:marRight w:val="0"/>
      <w:marTop w:val="0"/>
      <w:marBottom w:val="0"/>
      <w:divBdr>
        <w:top w:val="none" w:sz="0" w:space="0" w:color="auto"/>
        <w:left w:val="none" w:sz="0" w:space="0" w:color="auto"/>
        <w:bottom w:val="none" w:sz="0" w:space="0" w:color="auto"/>
        <w:right w:val="none" w:sz="0" w:space="0" w:color="auto"/>
      </w:divBdr>
    </w:div>
    <w:div w:id="1164509441">
      <w:bodyDiv w:val="1"/>
      <w:marLeft w:val="0"/>
      <w:marRight w:val="0"/>
      <w:marTop w:val="0"/>
      <w:marBottom w:val="0"/>
      <w:divBdr>
        <w:top w:val="none" w:sz="0" w:space="0" w:color="auto"/>
        <w:left w:val="none" w:sz="0" w:space="0" w:color="auto"/>
        <w:bottom w:val="none" w:sz="0" w:space="0" w:color="auto"/>
        <w:right w:val="none" w:sz="0" w:space="0" w:color="auto"/>
      </w:divBdr>
    </w:div>
    <w:div w:id="1178696098">
      <w:bodyDiv w:val="1"/>
      <w:marLeft w:val="0"/>
      <w:marRight w:val="0"/>
      <w:marTop w:val="0"/>
      <w:marBottom w:val="0"/>
      <w:divBdr>
        <w:top w:val="none" w:sz="0" w:space="0" w:color="auto"/>
        <w:left w:val="none" w:sz="0" w:space="0" w:color="auto"/>
        <w:bottom w:val="none" w:sz="0" w:space="0" w:color="auto"/>
        <w:right w:val="none" w:sz="0" w:space="0" w:color="auto"/>
      </w:divBdr>
    </w:div>
    <w:div w:id="1191797771">
      <w:bodyDiv w:val="1"/>
      <w:marLeft w:val="0"/>
      <w:marRight w:val="0"/>
      <w:marTop w:val="0"/>
      <w:marBottom w:val="0"/>
      <w:divBdr>
        <w:top w:val="none" w:sz="0" w:space="0" w:color="auto"/>
        <w:left w:val="none" w:sz="0" w:space="0" w:color="auto"/>
        <w:bottom w:val="none" w:sz="0" w:space="0" w:color="auto"/>
        <w:right w:val="none" w:sz="0" w:space="0" w:color="auto"/>
      </w:divBdr>
    </w:div>
    <w:div w:id="1227648988">
      <w:bodyDiv w:val="1"/>
      <w:marLeft w:val="0"/>
      <w:marRight w:val="0"/>
      <w:marTop w:val="0"/>
      <w:marBottom w:val="0"/>
      <w:divBdr>
        <w:top w:val="none" w:sz="0" w:space="0" w:color="auto"/>
        <w:left w:val="none" w:sz="0" w:space="0" w:color="auto"/>
        <w:bottom w:val="none" w:sz="0" w:space="0" w:color="auto"/>
        <w:right w:val="none" w:sz="0" w:space="0" w:color="auto"/>
      </w:divBdr>
    </w:div>
    <w:div w:id="1229345126">
      <w:bodyDiv w:val="1"/>
      <w:marLeft w:val="0"/>
      <w:marRight w:val="0"/>
      <w:marTop w:val="0"/>
      <w:marBottom w:val="0"/>
      <w:divBdr>
        <w:top w:val="none" w:sz="0" w:space="0" w:color="auto"/>
        <w:left w:val="none" w:sz="0" w:space="0" w:color="auto"/>
        <w:bottom w:val="none" w:sz="0" w:space="0" w:color="auto"/>
        <w:right w:val="none" w:sz="0" w:space="0" w:color="auto"/>
      </w:divBdr>
    </w:div>
    <w:div w:id="1232499293">
      <w:bodyDiv w:val="1"/>
      <w:marLeft w:val="0"/>
      <w:marRight w:val="0"/>
      <w:marTop w:val="0"/>
      <w:marBottom w:val="0"/>
      <w:divBdr>
        <w:top w:val="none" w:sz="0" w:space="0" w:color="auto"/>
        <w:left w:val="none" w:sz="0" w:space="0" w:color="auto"/>
        <w:bottom w:val="none" w:sz="0" w:space="0" w:color="auto"/>
        <w:right w:val="none" w:sz="0" w:space="0" w:color="auto"/>
      </w:divBdr>
    </w:div>
    <w:div w:id="1234897358">
      <w:bodyDiv w:val="1"/>
      <w:marLeft w:val="0"/>
      <w:marRight w:val="0"/>
      <w:marTop w:val="0"/>
      <w:marBottom w:val="0"/>
      <w:divBdr>
        <w:top w:val="none" w:sz="0" w:space="0" w:color="auto"/>
        <w:left w:val="none" w:sz="0" w:space="0" w:color="auto"/>
        <w:bottom w:val="none" w:sz="0" w:space="0" w:color="auto"/>
        <w:right w:val="none" w:sz="0" w:space="0" w:color="auto"/>
      </w:divBdr>
    </w:div>
    <w:div w:id="1266114665">
      <w:bodyDiv w:val="1"/>
      <w:marLeft w:val="0"/>
      <w:marRight w:val="0"/>
      <w:marTop w:val="0"/>
      <w:marBottom w:val="0"/>
      <w:divBdr>
        <w:top w:val="none" w:sz="0" w:space="0" w:color="auto"/>
        <w:left w:val="none" w:sz="0" w:space="0" w:color="auto"/>
        <w:bottom w:val="none" w:sz="0" w:space="0" w:color="auto"/>
        <w:right w:val="none" w:sz="0" w:space="0" w:color="auto"/>
      </w:divBdr>
    </w:div>
    <w:div w:id="1282876874">
      <w:bodyDiv w:val="1"/>
      <w:marLeft w:val="0"/>
      <w:marRight w:val="0"/>
      <w:marTop w:val="0"/>
      <w:marBottom w:val="0"/>
      <w:divBdr>
        <w:top w:val="none" w:sz="0" w:space="0" w:color="auto"/>
        <w:left w:val="none" w:sz="0" w:space="0" w:color="auto"/>
        <w:bottom w:val="none" w:sz="0" w:space="0" w:color="auto"/>
        <w:right w:val="none" w:sz="0" w:space="0" w:color="auto"/>
      </w:divBdr>
    </w:div>
    <w:div w:id="1284386544">
      <w:bodyDiv w:val="1"/>
      <w:marLeft w:val="0"/>
      <w:marRight w:val="0"/>
      <w:marTop w:val="0"/>
      <w:marBottom w:val="0"/>
      <w:divBdr>
        <w:top w:val="none" w:sz="0" w:space="0" w:color="auto"/>
        <w:left w:val="none" w:sz="0" w:space="0" w:color="auto"/>
        <w:bottom w:val="none" w:sz="0" w:space="0" w:color="auto"/>
        <w:right w:val="none" w:sz="0" w:space="0" w:color="auto"/>
      </w:divBdr>
    </w:div>
    <w:div w:id="1284463298">
      <w:bodyDiv w:val="1"/>
      <w:marLeft w:val="0"/>
      <w:marRight w:val="0"/>
      <w:marTop w:val="0"/>
      <w:marBottom w:val="0"/>
      <w:divBdr>
        <w:top w:val="none" w:sz="0" w:space="0" w:color="auto"/>
        <w:left w:val="none" w:sz="0" w:space="0" w:color="auto"/>
        <w:bottom w:val="none" w:sz="0" w:space="0" w:color="auto"/>
        <w:right w:val="none" w:sz="0" w:space="0" w:color="auto"/>
      </w:divBdr>
    </w:div>
    <w:div w:id="1294294193">
      <w:bodyDiv w:val="1"/>
      <w:marLeft w:val="0"/>
      <w:marRight w:val="0"/>
      <w:marTop w:val="0"/>
      <w:marBottom w:val="0"/>
      <w:divBdr>
        <w:top w:val="none" w:sz="0" w:space="0" w:color="auto"/>
        <w:left w:val="none" w:sz="0" w:space="0" w:color="auto"/>
        <w:bottom w:val="none" w:sz="0" w:space="0" w:color="auto"/>
        <w:right w:val="none" w:sz="0" w:space="0" w:color="auto"/>
      </w:divBdr>
    </w:div>
    <w:div w:id="1301350148">
      <w:bodyDiv w:val="1"/>
      <w:marLeft w:val="0"/>
      <w:marRight w:val="0"/>
      <w:marTop w:val="0"/>
      <w:marBottom w:val="0"/>
      <w:divBdr>
        <w:top w:val="none" w:sz="0" w:space="0" w:color="auto"/>
        <w:left w:val="none" w:sz="0" w:space="0" w:color="auto"/>
        <w:bottom w:val="none" w:sz="0" w:space="0" w:color="auto"/>
        <w:right w:val="none" w:sz="0" w:space="0" w:color="auto"/>
      </w:divBdr>
    </w:div>
    <w:div w:id="1303661076">
      <w:bodyDiv w:val="1"/>
      <w:marLeft w:val="0"/>
      <w:marRight w:val="0"/>
      <w:marTop w:val="0"/>
      <w:marBottom w:val="0"/>
      <w:divBdr>
        <w:top w:val="none" w:sz="0" w:space="0" w:color="auto"/>
        <w:left w:val="none" w:sz="0" w:space="0" w:color="auto"/>
        <w:bottom w:val="none" w:sz="0" w:space="0" w:color="auto"/>
        <w:right w:val="none" w:sz="0" w:space="0" w:color="auto"/>
      </w:divBdr>
    </w:div>
    <w:div w:id="1307859580">
      <w:bodyDiv w:val="1"/>
      <w:marLeft w:val="0"/>
      <w:marRight w:val="0"/>
      <w:marTop w:val="0"/>
      <w:marBottom w:val="0"/>
      <w:divBdr>
        <w:top w:val="none" w:sz="0" w:space="0" w:color="auto"/>
        <w:left w:val="none" w:sz="0" w:space="0" w:color="auto"/>
        <w:bottom w:val="none" w:sz="0" w:space="0" w:color="auto"/>
        <w:right w:val="none" w:sz="0" w:space="0" w:color="auto"/>
      </w:divBdr>
    </w:div>
    <w:div w:id="1325353193">
      <w:bodyDiv w:val="1"/>
      <w:marLeft w:val="0"/>
      <w:marRight w:val="0"/>
      <w:marTop w:val="0"/>
      <w:marBottom w:val="0"/>
      <w:divBdr>
        <w:top w:val="none" w:sz="0" w:space="0" w:color="auto"/>
        <w:left w:val="none" w:sz="0" w:space="0" w:color="auto"/>
        <w:bottom w:val="none" w:sz="0" w:space="0" w:color="auto"/>
        <w:right w:val="none" w:sz="0" w:space="0" w:color="auto"/>
      </w:divBdr>
    </w:div>
    <w:div w:id="1328365826">
      <w:bodyDiv w:val="1"/>
      <w:marLeft w:val="0"/>
      <w:marRight w:val="0"/>
      <w:marTop w:val="0"/>
      <w:marBottom w:val="0"/>
      <w:divBdr>
        <w:top w:val="none" w:sz="0" w:space="0" w:color="auto"/>
        <w:left w:val="none" w:sz="0" w:space="0" w:color="auto"/>
        <w:bottom w:val="none" w:sz="0" w:space="0" w:color="auto"/>
        <w:right w:val="none" w:sz="0" w:space="0" w:color="auto"/>
      </w:divBdr>
    </w:div>
    <w:div w:id="1334145349">
      <w:bodyDiv w:val="1"/>
      <w:marLeft w:val="0"/>
      <w:marRight w:val="0"/>
      <w:marTop w:val="0"/>
      <w:marBottom w:val="0"/>
      <w:divBdr>
        <w:top w:val="none" w:sz="0" w:space="0" w:color="auto"/>
        <w:left w:val="none" w:sz="0" w:space="0" w:color="auto"/>
        <w:bottom w:val="none" w:sz="0" w:space="0" w:color="auto"/>
        <w:right w:val="none" w:sz="0" w:space="0" w:color="auto"/>
      </w:divBdr>
    </w:div>
    <w:div w:id="1338657343">
      <w:bodyDiv w:val="1"/>
      <w:marLeft w:val="0"/>
      <w:marRight w:val="0"/>
      <w:marTop w:val="0"/>
      <w:marBottom w:val="0"/>
      <w:divBdr>
        <w:top w:val="none" w:sz="0" w:space="0" w:color="auto"/>
        <w:left w:val="none" w:sz="0" w:space="0" w:color="auto"/>
        <w:bottom w:val="none" w:sz="0" w:space="0" w:color="auto"/>
        <w:right w:val="none" w:sz="0" w:space="0" w:color="auto"/>
      </w:divBdr>
    </w:div>
    <w:div w:id="1340422316">
      <w:bodyDiv w:val="1"/>
      <w:marLeft w:val="0"/>
      <w:marRight w:val="0"/>
      <w:marTop w:val="0"/>
      <w:marBottom w:val="0"/>
      <w:divBdr>
        <w:top w:val="none" w:sz="0" w:space="0" w:color="auto"/>
        <w:left w:val="none" w:sz="0" w:space="0" w:color="auto"/>
        <w:bottom w:val="none" w:sz="0" w:space="0" w:color="auto"/>
        <w:right w:val="none" w:sz="0" w:space="0" w:color="auto"/>
      </w:divBdr>
    </w:div>
    <w:div w:id="1345519741">
      <w:bodyDiv w:val="1"/>
      <w:marLeft w:val="0"/>
      <w:marRight w:val="0"/>
      <w:marTop w:val="0"/>
      <w:marBottom w:val="0"/>
      <w:divBdr>
        <w:top w:val="none" w:sz="0" w:space="0" w:color="auto"/>
        <w:left w:val="none" w:sz="0" w:space="0" w:color="auto"/>
        <w:bottom w:val="none" w:sz="0" w:space="0" w:color="auto"/>
        <w:right w:val="none" w:sz="0" w:space="0" w:color="auto"/>
      </w:divBdr>
    </w:div>
    <w:div w:id="1345983673">
      <w:bodyDiv w:val="1"/>
      <w:marLeft w:val="0"/>
      <w:marRight w:val="0"/>
      <w:marTop w:val="0"/>
      <w:marBottom w:val="0"/>
      <w:divBdr>
        <w:top w:val="none" w:sz="0" w:space="0" w:color="auto"/>
        <w:left w:val="none" w:sz="0" w:space="0" w:color="auto"/>
        <w:bottom w:val="none" w:sz="0" w:space="0" w:color="auto"/>
        <w:right w:val="none" w:sz="0" w:space="0" w:color="auto"/>
      </w:divBdr>
    </w:div>
    <w:div w:id="1381632529">
      <w:bodyDiv w:val="1"/>
      <w:marLeft w:val="0"/>
      <w:marRight w:val="0"/>
      <w:marTop w:val="0"/>
      <w:marBottom w:val="0"/>
      <w:divBdr>
        <w:top w:val="none" w:sz="0" w:space="0" w:color="auto"/>
        <w:left w:val="none" w:sz="0" w:space="0" w:color="auto"/>
        <w:bottom w:val="none" w:sz="0" w:space="0" w:color="auto"/>
        <w:right w:val="none" w:sz="0" w:space="0" w:color="auto"/>
      </w:divBdr>
    </w:div>
    <w:div w:id="1419060621">
      <w:bodyDiv w:val="1"/>
      <w:marLeft w:val="0"/>
      <w:marRight w:val="0"/>
      <w:marTop w:val="0"/>
      <w:marBottom w:val="0"/>
      <w:divBdr>
        <w:top w:val="none" w:sz="0" w:space="0" w:color="auto"/>
        <w:left w:val="none" w:sz="0" w:space="0" w:color="auto"/>
        <w:bottom w:val="none" w:sz="0" w:space="0" w:color="auto"/>
        <w:right w:val="none" w:sz="0" w:space="0" w:color="auto"/>
      </w:divBdr>
    </w:div>
    <w:div w:id="1433890262">
      <w:bodyDiv w:val="1"/>
      <w:marLeft w:val="0"/>
      <w:marRight w:val="0"/>
      <w:marTop w:val="0"/>
      <w:marBottom w:val="0"/>
      <w:divBdr>
        <w:top w:val="none" w:sz="0" w:space="0" w:color="auto"/>
        <w:left w:val="none" w:sz="0" w:space="0" w:color="auto"/>
        <w:bottom w:val="none" w:sz="0" w:space="0" w:color="auto"/>
        <w:right w:val="none" w:sz="0" w:space="0" w:color="auto"/>
      </w:divBdr>
    </w:div>
    <w:div w:id="1434936818">
      <w:bodyDiv w:val="1"/>
      <w:marLeft w:val="0"/>
      <w:marRight w:val="0"/>
      <w:marTop w:val="0"/>
      <w:marBottom w:val="0"/>
      <w:divBdr>
        <w:top w:val="none" w:sz="0" w:space="0" w:color="auto"/>
        <w:left w:val="none" w:sz="0" w:space="0" w:color="auto"/>
        <w:bottom w:val="none" w:sz="0" w:space="0" w:color="auto"/>
        <w:right w:val="none" w:sz="0" w:space="0" w:color="auto"/>
      </w:divBdr>
    </w:div>
    <w:div w:id="1435205341">
      <w:bodyDiv w:val="1"/>
      <w:marLeft w:val="0"/>
      <w:marRight w:val="0"/>
      <w:marTop w:val="0"/>
      <w:marBottom w:val="0"/>
      <w:divBdr>
        <w:top w:val="none" w:sz="0" w:space="0" w:color="auto"/>
        <w:left w:val="none" w:sz="0" w:space="0" w:color="auto"/>
        <w:bottom w:val="none" w:sz="0" w:space="0" w:color="auto"/>
        <w:right w:val="none" w:sz="0" w:space="0" w:color="auto"/>
      </w:divBdr>
    </w:div>
    <w:div w:id="1442527302">
      <w:bodyDiv w:val="1"/>
      <w:marLeft w:val="0"/>
      <w:marRight w:val="0"/>
      <w:marTop w:val="0"/>
      <w:marBottom w:val="0"/>
      <w:divBdr>
        <w:top w:val="none" w:sz="0" w:space="0" w:color="auto"/>
        <w:left w:val="none" w:sz="0" w:space="0" w:color="auto"/>
        <w:bottom w:val="none" w:sz="0" w:space="0" w:color="auto"/>
        <w:right w:val="none" w:sz="0" w:space="0" w:color="auto"/>
      </w:divBdr>
    </w:div>
    <w:div w:id="1446383270">
      <w:bodyDiv w:val="1"/>
      <w:marLeft w:val="0"/>
      <w:marRight w:val="0"/>
      <w:marTop w:val="0"/>
      <w:marBottom w:val="0"/>
      <w:divBdr>
        <w:top w:val="none" w:sz="0" w:space="0" w:color="auto"/>
        <w:left w:val="none" w:sz="0" w:space="0" w:color="auto"/>
        <w:bottom w:val="none" w:sz="0" w:space="0" w:color="auto"/>
        <w:right w:val="none" w:sz="0" w:space="0" w:color="auto"/>
      </w:divBdr>
    </w:div>
    <w:div w:id="1469736470">
      <w:bodyDiv w:val="1"/>
      <w:marLeft w:val="0"/>
      <w:marRight w:val="0"/>
      <w:marTop w:val="0"/>
      <w:marBottom w:val="0"/>
      <w:divBdr>
        <w:top w:val="none" w:sz="0" w:space="0" w:color="auto"/>
        <w:left w:val="none" w:sz="0" w:space="0" w:color="auto"/>
        <w:bottom w:val="none" w:sz="0" w:space="0" w:color="auto"/>
        <w:right w:val="none" w:sz="0" w:space="0" w:color="auto"/>
      </w:divBdr>
    </w:div>
    <w:div w:id="1470711912">
      <w:bodyDiv w:val="1"/>
      <w:marLeft w:val="0"/>
      <w:marRight w:val="0"/>
      <w:marTop w:val="0"/>
      <w:marBottom w:val="0"/>
      <w:divBdr>
        <w:top w:val="none" w:sz="0" w:space="0" w:color="auto"/>
        <w:left w:val="none" w:sz="0" w:space="0" w:color="auto"/>
        <w:bottom w:val="none" w:sz="0" w:space="0" w:color="auto"/>
        <w:right w:val="none" w:sz="0" w:space="0" w:color="auto"/>
      </w:divBdr>
    </w:div>
    <w:div w:id="1471947504">
      <w:bodyDiv w:val="1"/>
      <w:marLeft w:val="0"/>
      <w:marRight w:val="0"/>
      <w:marTop w:val="0"/>
      <w:marBottom w:val="0"/>
      <w:divBdr>
        <w:top w:val="none" w:sz="0" w:space="0" w:color="auto"/>
        <w:left w:val="none" w:sz="0" w:space="0" w:color="auto"/>
        <w:bottom w:val="none" w:sz="0" w:space="0" w:color="auto"/>
        <w:right w:val="none" w:sz="0" w:space="0" w:color="auto"/>
      </w:divBdr>
    </w:div>
    <w:div w:id="1489323108">
      <w:bodyDiv w:val="1"/>
      <w:marLeft w:val="0"/>
      <w:marRight w:val="0"/>
      <w:marTop w:val="0"/>
      <w:marBottom w:val="0"/>
      <w:divBdr>
        <w:top w:val="none" w:sz="0" w:space="0" w:color="auto"/>
        <w:left w:val="none" w:sz="0" w:space="0" w:color="auto"/>
        <w:bottom w:val="none" w:sz="0" w:space="0" w:color="auto"/>
        <w:right w:val="none" w:sz="0" w:space="0" w:color="auto"/>
      </w:divBdr>
    </w:div>
    <w:div w:id="1489975461">
      <w:bodyDiv w:val="1"/>
      <w:marLeft w:val="0"/>
      <w:marRight w:val="0"/>
      <w:marTop w:val="0"/>
      <w:marBottom w:val="0"/>
      <w:divBdr>
        <w:top w:val="none" w:sz="0" w:space="0" w:color="auto"/>
        <w:left w:val="none" w:sz="0" w:space="0" w:color="auto"/>
        <w:bottom w:val="none" w:sz="0" w:space="0" w:color="auto"/>
        <w:right w:val="none" w:sz="0" w:space="0" w:color="auto"/>
      </w:divBdr>
    </w:div>
    <w:div w:id="1543134052">
      <w:bodyDiv w:val="1"/>
      <w:marLeft w:val="0"/>
      <w:marRight w:val="0"/>
      <w:marTop w:val="0"/>
      <w:marBottom w:val="0"/>
      <w:divBdr>
        <w:top w:val="none" w:sz="0" w:space="0" w:color="auto"/>
        <w:left w:val="none" w:sz="0" w:space="0" w:color="auto"/>
        <w:bottom w:val="none" w:sz="0" w:space="0" w:color="auto"/>
        <w:right w:val="none" w:sz="0" w:space="0" w:color="auto"/>
      </w:divBdr>
    </w:div>
    <w:div w:id="1543445979">
      <w:bodyDiv w:val="1"/>
      <w:marLeft w:val="0"/>
      <w:marRight w:val="0"/>
      <w:marTop w:val="0"/>
      <w:marBottom w:val="0"/>
      <w:divBdr>
        <w:top w:val="none" w:sz="0" w:space="0" w:color="auto"/>
        <w:left w:val="none" w:sz="0" w:space="0" w:color="auto"/>
        <w:bottom w:val="none" w:sz="0" w:space="0" w:color="auto"/>
        <w:right w:val="none" w:sz="0" w:space="0" w:color="auto"/>
      </w:divBdr>
    </w:div>
    <w:div w:id="1544362890">
      <w:bodyDiv w:val="1"/>
      <w:marLeft w:val="0"/>
      <w:marRight w:val="0"/>
      <w:marTop w:val="0"/>
      <w:marBottom w:val="0"/>
      <w:divBdr>
        <w:top w:val="none" w:sz="0" w:space="0" w:color="auto"/>
        <w:left w:val="none" w:sz="0" w:space="0" w:color="auto"/>
        <w:bottom w:val="none" w:sz="0" w:space="0" w:color="auto"/>
        <w:right w:val="none" w:sz="0" w:space="0" w:color="auto"/>
      </w:divBdr>
    </w:div>
    <w:div w:id="1555969046">
      <w:bodyDiv w:val="1"/>
      <w:marLeft w:val="0"/>
      <w:marRight w:val="0"/>
      <w:marTop w:val="0"/>
      <w:marBottom w:val="0"/>
      <w:divBdr>
        <w:top w:val="none" w:sz="0" w:space="0" w:color="auto"/>
        <w:left w:val="none" w:sz="0" w:space="0" w:color="auto"/>
        <w:bottom w:val="none" w:sz="0" w:space="0" w:color="auto"/>
        <w:right w:val="none" w:sz="0" w:space="0" w:color="auto"/>
      </w:divBdr>
    </w:div>
    <w:div w:id="1556969989">
      <w:bodyDiv w:val="1"/>
      <w:marLeft w:val="0"/>
      <w:marRight w:val="0"/>
      <w:marTop w:val="0"/>
      <w:marBottom w:val="0"/>
      <w:divBdr>
        <w:top w:val="none" w:sz="0" w:space="0" w:color="auto"/>
        <w:left w:val="none" w:sz="0" w:space="0" w:color="auto"/>
        <w:bottom w:val="none" w:sz="0" w:space="0" w:color="auto"/>
        <w:right w:val="none" w:sz="0" w:space="0" w:color="auto"/>
      </w:divBdr>
    </w:div>
    <w:div w:id="1575777918">
      <w:bodyDiv w:val="1"/>
      <w:marLeft w:val="0"/>
      <w:marRight w:val="0"/>
      <w:marTop w:val="0"/>
      <w:marBottom w:val="0"/>
      <w:divBdr>
        <w:top w:val="none" w:sz="0" w:space="0" w:color="auto"/>
        <w:left w:val="none" w:sz="0" w:space="0" w:color="auto"/>
        <w:bottom w:val="none" w:sz="0" w:space="0" w:color="auto"/>
        <w:right w:val="none" w:sz="0" w:space="0" w:color="auto"/>
      </w:divBdr>
    </w:div>
    <w:div w:id="1577785551">
      <w:bodyDiv w:val="1"/>
      <w:marLeft w:val="0"/>
      <w:marRight w:val="0"/>
      <w:marTop w:val="0"/>
      <w:marBottom w:val="0"/>
      <w:divBdr>
        <w:top w:val="none" w:sz="0" w:space="0" w:color="auto"/>
        <w:left w:val="none" w:sz="0" w:space="0" w:color="auto"/>
        <w:bottom w:val="none" w:sz="0" w:space="0" w:color="auto"/>
        <w:right w:val="none" w:sz="0" w:space="0" w:color="auto"/>
      </w:divBdr>
    </w:div>
    <w:div w:id="1585722188">
      <w:bodyDiv w:val="1"/>
      <w:marLeft w:val="0"/>
      <w:marRight w:val="0"/>
      <w:marTop w:val="0"/>
      <w:marBottom w:val="0"/>
      <w:divBdr>
        <w:top w:val="none" w:sz="0" w:space="0" w:color="auto"/>
        <w:left w:val="none" w:sz="0" w:space="0" w:color="auto"/>
        <w:bottom w:val="none" w:sz="0" w:space="0" w:color="auto"/>
        <w:right w:val="none" w:sz="0" w:space="0" w:color="auto"/>
      </w:divBdr>
    </w:div>
    <w:div w:id="1593079806">
      <w:bodyDiv w:val="1"/>
      <w:marLeft w:val="0"/>
      <w:marRight w:val="0"/>
      <w:marTop w:val="0"/>
      <w:marBottom w:val="0"/>
      <w:divBdr>
        <w:top w:val="none" w:sz="0" w:space="0" w:color="auto"/>
        <w:left w:val="none" w:sz="0" w:space="0" w:color="auto"/>
        <w:bottom w:val="none" w:sz="0" w:space="0" w:color="auto"/>
        <w:right w:val="none" w:sz="0" w:space="0" w:color="auto"/>
      </w:divBdr>
    </w:div>
    <w:div w:id="1603344778">
      <w:bodyDiv w:val="1"/>
      <w:marLeft w:val="0"/>
      <w:marRight w:val="0"/>
      <w:marTop w:val="0"/>
      <w:marBottom w:val="0"/>
      <w:divBdr>
        <w:top w:val="none" w:sz="0" w:space="0" w:color="auto"/>
        <w:left w:val="none" w:sz="0" w:space="0" w:color="auto"/>
        <w:bottom w:val="none" w:sz="0" w:space="0" w:color="auto"/>
        <w:right w:val="none" w:sz="0" w:space="0" w:color="auto"/>
      </w:divBdr>
    </w:div>
    <w:div w:id="1604336950">
      <w:bodyDiv w:val="1"/>
      <w:marLeft w:val="0"/>
      <w:marRight w:val="0"/>
      <w:marTop w:val="0"/>
      <w:marBottom w:val="0"/>
      <w:divBdr>
        <w:top w:val="none" w:sz="0" w:space="0" w:color="auto"/>
        <w:left w:val="none" w:sz="0" w:space="0" w:color="auto"/>
        <w:bottom w:val="none" w:sz="0" w:space="0" w:color="auto"/>
        <w:right w:val="none" w:sz="0" w:space="0" w:color="auto"/>
      </w:divBdr>
    </w:div>
    <w:div w:id="1608152825">
      <w:bodyDiv w:val="1"/>
      <w:marLeft w:val="0"/>
      <w:marRight w:val="0"/>
      <w:marTop w:val="0"/>
      <w:marBottom w:val="0"/>
      <w:divBdr>
        <w:top w:val="none" w:sz="0" w:space="0" w:color="auto"/>
        <w:left w:val="none" w:sz="0" w:space="0" w:color="auto"/>
        <w:bottom w:val="none" w:sz="0" w:space="0" w:color="auto"/>
        <w:right w:val="none" w:sz="0" w:space="0" w:color="auto"/>
      </w:divBdr>
    </w:div>
    <w:div w:id="1617981401">
      <w:bodyDiv w:val="1"/>
      <w:marLeft w:val="0"/>
      <w:marRight w:val="0"/>
      <w:marTop w:val="0"/>
      <w:marBottom w:val="0"/>
      <w:divBdr>
        <w:top w:val="none" w:sz="0" w:space="0" w:color="auto"/>
        <w:left w:val="none" w:sz="0" w:space="0" w:color="auto"/>
        <w:bottom w:val="none" w:sz="0" w:space="0" w:color="auto"/>
        <w:right w:val="none" w:sz="0" w:space="0" w:color="auto"/>
      </w:divBdr>
    </w:div>
    <w:div w:id="1622956092">
      <w:bodyDiv w:val="1"/>
      <w:marLeft w:val="0"/>
      <w:marRight w:val="0"/>
      <w:marTop w:val="0"/>
      <w:marBottom w:val="0"/>
      <w:divBdr>
        <w:top w:val="none" w:sz="0" w:space="0" w:color="auto"/>
        <w:left w:val="none" w:sz="0" w:space="0" w:color="auto"/>
        <w:bottom w:val="none" w:sz="0" w:space="0" w:color="auto"/>
        <w:right w:val="none" w:sz="0" w:space="0" w:color="auto"/>
      </w:divBdr>
    </w:div>
    <w:div w:id="1651905991">
      <w:bodyDiv w:val="1"/>
      <w:marLeft w:val="0"/>
      <w:marRight w:val="0"/>
      <w:marTop w:val="0"/>
      <w:marBottom w:val="0"/>
      <w:divBdr>
        <w:top w:val="none" w:sz="0" w:space="0" w:color="auto"/>
        <w:left w:val="none" w:sz="0" w:space="0" w:color="auto"/>
        <w:bottom w:val="none" w:sz="0" w:space="0" w:color="auto"/>
        <w:right w:val="none" w:sz="0" w:space="0" w:color="auto"/>
      </w:divBdr>
    </w:div>
    <w:div w:id="1666125950">
      <w:bodyDiv w:val="1"/>
      <w:marLeft w:val="0"/>
      <w:marRight w:val="0"/>
      <w:marTop w:val="0"/>
      <w:marBottom w:val="0"/>
      <w:divBdr>
        <w:top w:val="none" w:sz="0" w:space="0" w:color="auto"/>
        <w:left w:val="none" w:sz="0" w:space="0" w:color="auto"/>
        <w:bottom w:val="none" w:sz="0" w:space="0" w:color="auto"/>
        <w:right w:val="none" w:sz="0" w:space="0" w:color="auto"/>
      </w:divBdr>
    </w:div>
    <w:div w:id="1704867092">
      <w:bodyDiv w:val="1"/>
      <w:marLeft w:val="0"/>
      <w:marRight w:val="0"/>
      <w:marTop w:val="0"/>
      <w:marBottom w:val="0"/>
      <w:divBdr>
        <w:top w:val="none" w:sz="0" w:space="0" w:color="auto"/>
        <w:left w:val="none" w:sz="0" w:space="0" w:color="auto"/>
        <w:bottom w:val="none" w:sz="0" w:space="0" w:color="auto"/>
        <w:right w:val="none" w:sz="0" w:space="0" w:color="auto"/>
      </w:divBdr>
    </w:div>
    <w:div w:id="1731609908">
      <w:bodyDiv w:val="1"/>
      <w:marLeft w:val="0"/>
      <w:marRight w:val="0"/>
      <w:marTop w:val="0"/>
      <w:marBottom w:val="0"/>
      <w:divBdr>
        <w:top w:val="none" w:sz="0" w:space="0" w:color="auto"/>
        <w:left w:val="none" w:sz="0" w:space="0" w:color="auto"/>
        <w:bottom w:val="none" w:sz="0" w:space="0" w:color="auto"/>
        <w:right w:val="none" w:sz="0" w:space="0" w:color="auto"/>
      </w:divBdr>
    </w:div>
    <w:div w:id="1743719286">
      <w:bodyDiv w:val="1"/>
      <w:marLeft w:val="0"/>
      <w:marRight w:val="0"/>
      <w:marTop w:val="0"/>
      <w:marBottom w:val="0"/>
      <w:divBdr>
        <w:top w:val="none" w:sz="0" w:space="0" w:color="auto"/>
        <w:left w:val="none" w:sz="0" w:space="0" w:color="auto"/>
        <w:bottom w:val="none" w:sz="0" w:space="0" w:color="auto"/>
        <w:right w:val="none" w:sz="0" w:space="0" w:color="auto"/>
      </w:divBdr>
    </w:div>
    <w:div w:id="1744915710">
      <w:bodyDiv w:val="1"/>
      <w:marLeft w:val="0"/>
      <w:marRight w:val="0"/>
      <w:marTop w:val="0"/>
      <w:marBottom w:val="0"/>
      <w:divBdr>
        <w:top w:val="none" w:sz="0" w:space="0" w:color="auto"/>
        <w:left w:val="none" w:sz="0" w:space="0" w:color="auto"/>
        <w:bottom w:val="none" w:sz="0" w:space="0" w:color="auto"/>
        <w:right w:val="none" w:sz="0" w:space="0" w:color="auto"/>
      </w:divBdr>
    </w:div>
    <w:div w:id="1760710089">
      <w:bodyDiv w:val="1"/>
      <w:marLeft w:val="0"/>
      <w:marRight w:val="0"/>
      <w:marTop w:val="0"/>
      <w:marBottom w:val="0"/>
      <w:divBdr>
        <w:top w:val="none" w:sz="0" w:space="0" w:color="auto"/>
        <w:left w:val="none" w:sz="0" w:space="0" w:color="auto"/>
        <w:bottom w:val="none" w:sz="0" w:space="0" w:color="auto"/>
        <w:right w:val="none" w:sz="0" w:space="0" w:color="auto"/>
      </w:divBdr>
    </w:div>
    <w:div w:id="1785610980">
      <w:bodyDiv w:val="1"/>
      <w:marLeft w:val="0"/>
      <w:marRight w:val="0"/>
      <w:marTop w:val="0"/>
      <w:marBottom w:val="0"/>
      <w:divBdr>
        <w:top w:val="none" w:sz="0" w:space="0" w:color="auto"/>
        <w:left w:val="none" w:sz="0" w:space="0" w:color="auto"/>
        <w:bottom w:val="none" w:sz="0" w:space="0" w:color="auto"/>
        <w:right w:val="none" w:sz="0" w:space="0" w:color="auto"/>
      </w:divBdr>
    </w:div>
    <w:div w:id="1790509107">
      <w:bodyDiv w:val="1"/>
      <w:marLeft w:val="0"/>
      <w:marRight w:val="0"/>
      <w:marTop w:val="0"/>
      <w:marBottom w:val="0"/>
      <w:divBdr>
        <w:top w:val="none" w:sz="0" w:space="0" w:color="auto"/>
        <w:left w:val="none" w:sz="0" w:space="0" w:color="auto"/>
        <w:bottom w:val="none" w:sz="0" w:space="0" w:color="auto"/>
        <w:right w:val="none" w:sz="0" w:space="0" w:color="auto"/>
      </w:divBdr>
    </w:div>
    <w:div w:id="1798524841">
      <w:bodyDiv w:val="1"/>
      <w:marLeft w:val="0"/>
      <w:marRight w:val="0"/>
      <w:marTop w:val="0"/>
      <w:marBottom w:val="0"/>
      <w:divBdr>
        <w:top w:val="none" w:sz="0" w:space="0" w:color="auto"/>
        <w:left w:val="none" w:sz="0" w:space="0" w:color="auto"/>
        <w:bottom w:val="none" w:sz="0" w:space="0" w:color="auto"/>
        <w:right w:val="none" w:sz="0" w:space="0" w:color="auto"/>
      </w:divBdr>
    </w:div>
    <w:div w:id="1816675796">
      <w:bodyDiv w:val="1"/>
      <w:marLeft w:val="0"/>
      <w:marRight w:val="0"/>
      <w:marTop w:val="0"/>
      <w:marBottom w:val="0"/>
      <w:divBdr>
        <w:top w:val="none" w:sz="0" w:space="0" w:color="auto"/>
        <w:left w:val="none" w:sz="0" w:space="0" w:color="auto"/>
        <w:bottom w:val="none" w:sz="0" w:space="0" w:color="auto"/>
        <w:right w:val="none" w:sz="0" w:space="0" w:color="auto"/>
      </w:divBdr>
    </w:div>
    <w:div w:id="1819607345">
      <w:bodyDiv w:val="1"/>
      <w:marLeft w:val="0"/>
      <w:marRight w:val="0"/>
      <w:marTop w:val="0"/>
      <w:marBottom w:val="0"/>
      <w:divBdr>
        <w:top w:val="none" w:sz="0" w:space="0" w:color="auto"/>
        <w:left w:val="none" w:sz="0" w:space="0" w:color="auto"/>
        <w:bottom w:val="none" w:sz="0" w:space="0" w:color="auto"/>
        <w:right w:val="none" w:sz="0" w:space="0" w:color="auto"/>
      </w:divBdr>
    </w:div>
    <w:div w:id="1826892461">
      <w:bodyDiv w:val="1"/>
      <w:marLeft w:val="0"/>
      <w:marRight w:val="0"/>
      <w:marTop w:val="0"/>
      <w:marBottom w:val="0"/>
      <w:divBdr>
        <w:top w:val="none" w:sz="0" w:space="0" w:color="auto"/>
        <w:left w:val="none" w:sz="0" w:space="0" w:color="auto"/>
        <w:bottom w:val="none" w:sz="0" w:space="0" w:color="auto"/>
        <w:right w:val="none" w:sz="0" w:space="0" w:color="auto"/>
      </w:divBdr>
    </w:div>
    <w:div w:id="1839729195">
      <w:bodyDiv w:val="1"/>
      <w:marLeft w:val="0"/>
      <w:marRight w:val="0"/>
      <w:marTop w:val="0"/>
      <w:marBottom w:val="0"/>
      <w:divBdr>
        <w:top w:val="none" w:sz="0" w:space="0" w:color="auto"/>
        <w:left w:val="none" w:sz="0" w:space="0" w:color="auto"/>
        <w:bottom w:val="none" w:sz="0" w:space="0" w:color="auto"/>
        <w:right w:val="none" w:sz="0" w:space="0" w:color="auto"/>
      </w:divBdr>
    </w:div>
    <w:div w:id="1854495117">
      <w:bodyDiv w:val="1"/>
      <w:marLeft w:val="0"/>
      <w:marRight w:val="0"/>
      <w:marTop w:val="0"/>
      <w:marBottom w:val="0"/>
      <w:divBdr>
        <w:top w:val="none" w:sz="0" w:space="0" w:color="auto"/>
        <w:left w:val="none" w:sz="0" w:space="0" w:color="auto"/>
        <w:bottom w:val="none" w:sz="0" w:space="0" w:color="auto"/>
        <w:right w:val="none" w:sz="0" w:space="0" w:color="auto"/>
      </w:divBdr>
    </w:div>
    <w:div w:id="1858421590">
      <w:bodyDiv w:val="1"/>
      <w:marLeft w:val="0"/>
      <w:marRight w:val="0"/>
      <w:marTop w:val="0"/>
      <w:marBottom w:val="0"/>
      <w:divBdr>
        <w:top w:val="none" w:sz="0" w:space="0" w:color="auto"/>
        <w:left w:val="none" w:sz="0" w:space="0" w:color="auto"/>
        <w:bottom w:val="none" w:sz="0" w:space="0" w:color="auto"/>
        <w:right w:val="none" w:sz="0" w:space="0" w:color="auto"/>
      </w:divBdr>
    </w:div>
    <w:div w:id="1859805304">
      <w:bodyDiv w:val="1"/>
      <w:marLeft w:val="0"/>
      <w:marRight w:val="0"/>
      <w:marTop w:val="0"/>
      <w:marBottom w:val="0"/>
      <w:divBdr>
        <w:top w:val="none" w:sz="0" w:space="0" w:color="auto"/>
        <w:left w:val="none" w:sz="0" w:space="0" w:color="auto"/>
        <w:bottom w:val="none" w:sz="0" w:space="0" w:color="auto"/>
        <w:right w:val="none" w:sz="0" w:space="0" w:color="auto"/>
      </w:divBdr>
    </w:div>
    <w:div w:id="1868323059">
      <w:bodyDiv w:val="1"/>
      <w:marLeft w:val="0"/>
      <w:marRight w:val="0"/>
      <w:marTop w:val="0"/>
      <w:marBottom w:val="0"/>
      <w:divBdr>
        <w:top w:val="none" w:sz="0" w:space="0" w:color="auto"/>
        <w:left w:val="none" w:sz="0" w:space="0" w:color="auto"/>
        <w:bottom w:val="none" w:sz="0" w:space="0" w:color="auto"/>
        <w:right w:val="none" w:sz="0" w:space="0" w:color="auto"/>
      </w:divBdr>
    </w:div>
    <w:div w:id="1871215818">
      <w:bodyDiv w:val="1"/>
      <w:marLeft w:val="0"/>
      <w:marRight w:val="0"/>
      <w:marTop w:val="0"/>
      <w:marBottom w:val="0"/>
      <w:divBdr>
        <w:top w:val="none" w:sz="0" w:space="0" w:color="auto"/>
        <w:left w:val="none" w:sz="0" w:space="0" w:color="auto"/>
        <w:bottom w:val="none" w:sz="0" w:space="0" w:color="auto"/>
        <w:right w:val="none" w:sz="0" w:space="0" w:color="auto"/>
      </w:divBdr>
    </w:div>
    <w:div w:id="1899631816">
      <w:bodyDiv w:val="1"/>
      <w:marLeft w:val="0"/>
      <w:marRight w:val="0"/>
      <w:marTop w:val="0"/>
      <w:marBottom w:val="0"/>
      <w:divBdr>
        <w:top w:val="none" w:sz="0" w:space="0" w:color="auto"/>
        <w:left w:val="none" w:sz="0" w:space="0" w:color="auto"/>
        <w:bottom w:val="none" w:sz="0" w:space="0" w:color="auto"/>
        <w:right w:val="none" w:sz="0" w:space="0" w:color="auto"/>
      </w:divBdr>
    </w:div>
    <w:div w:id="1939676230">
      <w:bodyDiv w:val="1"/>
      <w:marLeft w:val="0"/>
      <w:marRight w:val="0"/>
      <w:marTop w:val="0"/>
      <w:marBottom w:val="0"/>
      <w:divBdr>
        <w:top w:val="none" w:sz="0" w:space="0" w:color="auto"/>
        <w:left w:val="none" w:sz="0" w:space="0" w:color="auto"/>
        <w:bottom w:val="none" w:sz="0" w:space="0" w:color="auto"/>
        <w:right w:val="none" w:sz="0" w:space="0" w:color="auto"/>
      </w:divBdr>
    </w:div>
    <w:div w:id="1953900570">
      <w:bodyDiv w:val="1"/>
      <w:marLeft w:val="0"/>
      <w:marRight w:val="0"/>
      <w:marTop w:val="0"/>
      <w:marBottom w:val="0"/>
      <w:divBdr>
        <w:top w:val="none" w:sz="0" w:space="0" w:color="auto"/>
        <w:left w:val="none" w:sz="0" w:space="0" w:color="auto"/>
        <w:bottom w:val="none" w:sz="0" w:space="0" w:color="auto"/>
        <w:right w:val="none" w:sz="0" w:space="0" w:color="auto"/>
      </w:divBdr>
    </w:div>
    <w:div w:id="1964850068">
      <w:bodyDiv w:val="1"/>
      <w:marLeft w:val="0"/>
      <w:marRight w:val="0"/>
      <w:marTop w:val="0"/>
      <w:marBottom w:val="0"/>
      <w:divBdr>
        <w:top w:val="none" w:sz="0" w:space="0" w:color="auto"/>
        <w:left w:val="none" w:sz="0" w:space="0" w:color="auto"/>
        <w:bottom w:val="none" w:sz="0" w:space="0" w:color="auto"/>
        <w:right w:val="none" w:sz="0" w:space="0" w:color="auto"/>
      </w:divBdr>
    </w:div>
    <w:div w:id="1968125973">
      <w:bodyDiv w:val="1"/>
      <w:marLeft w:val="0"/>
      <w:marRight w:val="0"/>
      <w:marTop w:val="0"/>
      <w:marBottom w:val="0"/>
      <w:divBdr>
        <w:top w:val="none" w:sz="0" w:space="0" w:color="auto"/>
        <w:left w:val="none" w:sz="0" w:space="0" w:color="auto"/>
        <w:bottom w:val="none" w:sz="0" w:space="0" w:color="auto"/>
        <w:right w:val="none" w:sz="0" w:space="0" w:color="auto"/>
      </w:divBdr>
    </w:div>
    <w:div w:id="1974869722">
      <w:bodyDiv w:val="1"/>
      <w:marLeft w:val="0"/>
      <w:marRight w:val="0"/>
      <w:marTop w:val="0"/>
      <w:marBottom w:val="0"/>
      <w:divBdr>
        <w:top w:val="none" w:sz="0" w:space="0" w:color="auto"/>
        <w:left w:val="none" w:sz="0" w:space="0" w:color="auto"/>
        <w:bottom w:val="none" w:sz="0" w:space="0" w:color="auto"/>
        <w:right w:val="none" w:sz="0" w:space="0" w:color="auto"/>
      </w:divBdr>
    </w:div>
    <w:div w:id="1982923228">
      <w:bodyDiv w:val="1"/>
      <w:marLeft w:val="0"/>
      <w:marRight w:val="0"/>
      <w:marTop w:val="0"/>
      <w:marBottom w:val="0"/>
      <w:divBdr>
        <w:top w:val="none" w:sz="0" w:space="0" w:color="auto"/>
        <w:left w:val="none" w:sz="0" w:space="0" w:color="auto"/>
        <w:bottom w:val="none" w:sz="0" w:space="0" w:color="auto"/>
        <w:right w:val="none" w:sz="0" w:space="0" w:color="auto"/>
      </w:divBdr>
    </w:div>
    <w:div w:id="1984771209">
      <w:bodyDiv w:val="1"/>
      <w:marLeft w:val="0"/>
      <w:marRight w:val="0"/>
      <w:marTop w:val="0"/>
      <w:marBottom w:val="0"/>
      <w:divBdr>
        <w:top w:val="none" w:sz="0" w:space="0" w:color="auto"/>
        <w:left w:val="none" w:sz="0" w:space="0" w:color="auto"/>
        <w:bottom w:val="none" w:sz="0" w:space="0" w:color="auto"/>
        <w:right w:val="none" w:sz="0" w:space="0" w:color="auto"/>
      </w:divBdr>
    </w:div>
    <w:div w:id="1994018769">
      <w:bodyDiv w:val="1"/>
      <w:marLeft w:val="0"/>
      <w:marRight w:val="0"/>
      <w:marTop w:val="0"/>
      <w:marBottom w:val="0"/>
      <w:divBdr>
        <w:top w:val="none" w:sz="0" w:space="0" w:color="auto"/>
        <w:left w:val="none" w:sz="0" w:space="0" w:color="auto"/>
        <w:bottom w:val="none" w:sz="0" w:space="0" w:color="auto"/>
        <w:right w:val="none" w:sz="0" w:space="0" w:color="auto"/>
      </w:divBdr>
    </w:div>
    <w:div w:id="2012903437">
      <w:bodyDiv w:val="1"/>
      <w:marLeft w:val="0"/>
      <w:marRight w:val="0"/>
      <w:marTop w:val="0"/>
      <w:marBottom w:val="0"/>
      <w:divBdr>
        <w:top w:val="none" w:sz="0" w:space="0" w:color="auto"/>
        <w:left w:val="none" w:sz="0" w:space="0" w:color="auto"/>
        <w:bottom w:val="none" w:sz="0" w:space="0" w:color="auto"/>
        <w:right w:val="none" w:sz="0" w:space="0" w:color="auto"/>
      </w:divBdr>
    </w:div>
    <w:div w:id="2024477863">
      <w:bodyDiv w:val="1"/>
      <w:marLeft w:val="0"/>
      <w:marRight w:val="0"/>
      <w:marTop w:val="0"/>
      <w:marBottom w:val="0"/>
      <w:divBdr>
        <w:top w:val="none" w:sz="0" w:space="0" w:color="auto"/>
        <w:left w:val="none" w:sz="0" w:space="0" w:color="auto"/>
        <w:bottom w:val="none" w:sz="0" w:space="0" w:color="auto"/>
        <w:right w:val="none" w:sz="0" w:space="0" w:color="auto"/>
      </w:divBdr>
    </w:div>
    <w:div w:id="2080861912">
      <w:bodyDiv w:val="1"/>
      <w:marLeft w:val="0"/>
      <w:marRight w:val="0"/>
      <w:marTop w:val="0"/>
      <w:marBottom w:val="0"/>
      <w:divBdr>
        <w:top w:val="none" w:sz="0" w:space="0" w:color="auto"/>
        <w:left w:val="none" w:sz="0" w:space="0" w:color="auto"/>
        <w:bottom w:val="none" w:sz="0" w:space="0" w:color="auto"/>
        <w:right w:val="none" w:sz="0" w:space="0" w:color="auto"/>
      </w:divBdr>
    </w:div>
    <w:div w:id="2091464711">
      <w:bodyDiv w:val="1"/>
      <w:marLeft w:val="0"/>
      <w:marRight w:val="0"/>
      <w:marTop w:val="0"/>
      <w:marBottom w:val="0"/>
      <w:divBdr>
        <w:top w:val="none" w:sz="0" w:space="0" w:color="auto"/>
        <w:left w:val="none" w:sz="0" w:space="0" w:color="auto"/>
        <w:bottom w:val="none" w:sz="0" w:space="0" w:color="auto"/>
        <w:right w:val="none" w:sz="0" w:space="0" w:color="auto"/>
      </w:divBdr>
    </w:div>
    <w:div w:id="2091803813">
      <w:bodyDiv w:val="1"/>
      <w:marLeft w:val="0"/>
      <w:marRight w:val="0"/>
      <w:marTop w:val="0"/>
      <w:marBottom w:val="0"/>
      <w:divBdr>
        <w:top w:val="none" w:sz="0" w:space="0" w:color="auto"/>
        <w:left w:val="none" w:sz="0" w:space="0" w:color="auto"/>
        <w:bottom w:val="none" w:sz="0" w:space="0" w:color="auto"/>
        <w:right w:val="none" w:sz="0" w:space="0" w:color="auto"/>
      </w:divBdr>
    </w:div>
    <w:div w:id="2095710661">
      <w:bodyDiv w:val="1"/>
      <w:marLeft w:val="0"/>
      <w:marRight w:val="0"/>
      <w:marTop w:val="0"/>
      <w:marBottom w:val="0"/>
      <w:divBdr>
        <w:top w:val="none" w:sz="0" w:space="0" w:color="auto"/>
        <w:left w:val="none" w:sz="0" w:space="0" w:color="auto"/>
        <w:bottom w:val="none" w:sz="0" w:space="0" w:color="auto"/>
        <w:right w:val="none" w:sz="0" w:space="0" w:color="auto"/>
      </w:divBdr>
    </w:div>
    <w:div w:id="2097626819">
      <w:bodyDiv w:val="1"/>
      <w:marLeft w:val="0"/>
      <w:marRight w:val="0"/>
      <w:marTop w:val="0"/>
      <w:marBottom w:val="0"/>
      <w:divBdr>
        <w:top w:val="none" w:sz="0" w:space="0" w:color="auto"/>
        <w:left w:val="none" w:sz="0" w:space="0" w:color="auto"/>
        <w:bottom w:val="none" w:sz="0" w:space="0" w:color="auto"/>
        <w:right w:val="none" w:sz="0" w:space="0" w:color="auto"/>
      </w:divBdr>
    </w:div>
    <w:div w:id="2120224541">
      <w:bodyDiv w:val="1"/>
      <w:marLeft w:val="0"/>
      <w:marRight w:val="0"/>
      <w:marTop w:val="0"/>
      <w:marBottom w:val="0"/>
      <w:divBdr>
        <w:top w:val="none" w:sz="0" w:space="0" w:color="auto"/>
        <w:left w:val="none" w:sz="0" w:space="0" w:color="auto"/>
        <w:bottom w:val="none" w:sz="0" w:space="0" w:color="auto"/>
        <w:right w:val="none" w:sz="0" w:space="0" w:color="auto"/>
      </w:divBdr>
    </w:div>
    <w:div w:id="2131632530">
      <w:bodyDiv w:val="1"/>
      <w:marLeft w:val="0"/>
      <w:marRight w:val="0"/>
      <w:marTop w:val="0"/>
      <w:marBottom w:val="0"/>
      <w:divBdr>
        <w:top w:val="none" w:sz="0" w:space="0" w:color="auto"/>
        <w:left w:val="none" w:sz="0" w:space="0" w:color="auto"/>
        <w:bottom w:val="none" w:sz="0" w:space="0" w:color="auto"/>
        <w:right w:val="none" w:sz="0" w:space="0" w:color="auto"/>
      </w:divBdr>
    </w:div>
    <w:div w:id="2134711770">
      <w:bodyDiv w:val="1"/>
      <w:marLeft w:val="0"/>
      <w:marRight w:val="0"/>
      <w:marTop w:val="0"/>
      <w:marBottom w:val="0"/>
      <w:divBdr>
        <w:top w:val="none" w:sz="0" w:space="0" w:color="auto"/>
        <w:left w:val="none" w:sz="0" w:space="0" w:color="auto"/>
        <w:bottom w:val="none" w:sz="0" w:space="0" w:color="auto"/>
        <w:right w:val="none" w:sz="0" w:space="0" w:color="auto"/>
      </w:divBdr>
    </w:div>
    <w:div w:id="21464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ПСТ.ОМ.70-17.001.000</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EC2DA7-D983-4A21-8537-CE016063C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83368</TotalTime>
  <Pages>1</Pages>
  <Words>3844</Words>
  <Characters>21911</Characters>
  <Application>Microsoft Office Word</Application>
  <DocSecurity>0</DocSecurity>
  <Lines>182</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25704</CharactersWithSpaces>
  <SharedDoc>false</SharedDoc>
  <HLinks>
    <vt:vector size="444" baseType="variant">
      <vt:variant>
        <vt:i4>1048634</vt:i4>
      </vt:variant>
      <vt:variant>
        <vt:i4>440</vt:i4>
      </vt:variant>
      <vt:variant>
        <vt:i4>0</vt:i4>
      </vt:variant>
      <vt:variant>
        <vt:i4>5</vt:i4>
      </vt:variant>
      <vt:variant>
        <vt:lpwstr/>
      </vt:variant>
      <vt:variant>
        <vt:lpwstr>_Toc500683720</vt:lpwstr>
      </vt:variant>
      <vt:variant>
        <vt:i4>1245242</vt:i4>
      </vt:variant>
      <vt:variant>
        <vt:i4>434</vt:i4>
      </vt:variant>
      <vt:variant>
        <vt:i4>0</vt:i4>
      </vt:variant>
      <vt:variant>
        <vt:i4>5</vt:i4>
      </vt:variant>
      <vt:variant>
        <vt:lpwstr/>
      </vt:variant>
      <vt:variant>
        <vt:lpwstr>_Toc500683719</vt:lpwstr>
      </vt:variant>
      <vt:variant>
        <vt:i4>1245242</vt:i4>
      </vt:variant>
      <vt:variant>
        <vt:i4>428</vt:i4>
      </vt:variant>
      <vt:variant>
        <vt:i4>0</vt:i4>
      </vt:variant>
      <vt:variant>
        <vt:i4>5</vt:i4>
      </vt:variant>
      <vt:variant>
        <vt:lpwstr/>
      </vt:variant>
      <vt:variant>
        <vt:lpwstr>_Toc500683718</vt:lpwstr>
      </vt:variant>
      <vt:variant>
        <vt:i4>1245242</vt:i4>
      </vt:variant>
      <vt:variant>
        <vt:i4>422</vt:i4>
      </vt:variant>
      <vt:variant>
        <vt:i4>0</vt:i4>
      </vt:variant>
      <vt:variant>
        <vt:i4>5</vt:i4>
      </vt:variant>
      <vt:variant>
        <vt:lpwstr/>
      </vt:variant>
      <vt:variant>
        <vt:lpwstr>_Toc500683717</vt:lpwstr>
      </vt:variant>
      <vt:variant>
        <vt:i4>1245242</vt:i4>
      </vt:variant>
      <vt:variant>
        <vt:i4>416</vt:i4>
      </vt:variant>
      <vt:variant>
        <vt:i4>0</vt:i4>
      </vt:variant>
      <vt:variant>
        <vt:i4>5</vt:i4>
      </vt:variant>
      <vt:variant>
        <vt:lpwstr/>
      </vt:variant>
      <vt:variant>
        <vt:lpwstr>_Toc500683716</vt:lpwstr>
      </vt:variant>
      <vt:variant>
        <vt:i4>1245242</vt:i4>
      </vt:variant>
      <vt:variant>
        <vt:i4>410</vt:i4>
      </vt:variant>
      <vt:variant>
        <vt:i4>0</vt:i4>
      </vt:variant>
      <vt:variant>
        <vt:i4>5</vt:i4>
      </vt:variant>
      <vt:variant>
        <vt:lpwstr/>
      </vt:variant>
      <vt:variant>
        <vt:lpwstr>_Toc500683714</vt:lpwstr>
      </vt:variant>
      <vt:variant>
        <vt:i4>1179706</vt:i4>
      </vt:variant>
      <vt:variant>
        <vt:i4>404</vt:i4>
      </vt:variant>
      <vt:variant>
        <vt:i4>0</vt:i4>
      </vt:variant>
      <vt:variant>
        <vt:i4>5</vt:i4>
      </vt:variant>
      <vt:variant>
        <vt:lpwstr/>
      </vt:variant>
      <vt:variant>
        <vt:lpwstr>_Toc500683707</vt:lpwstr>
      </vt:variant>
      <vt:variant>
        <vt:i4>1179706</vt:i4>
      </vt:variant>
      <vt:variant>
        <vt:i4>398</vt:i4>
      </vt:variant>
      <vt:variant>
        <vt:i4>0</vt:i4>
      </vt:variant>
      <vt:variant>
        <vt:i4>5</vt:i4>
      </vt:variant>
      <vt:variant>
        <vt:lpwstr/>
      </vt:variant>
      <vt:variant>
        <vt:lpwstr>_Toc500683706</vt:lpwstr>
      </vt:variant>
      <vt:variant>
        <vt:i4>1179706</vt:i4>
      </vt:variant>
      <vt:variant>
        <vt:i4>392</vt:i4>
      </vt:variant>
      <vt:variant>
        <vt:i4>0</vt:i4>
      </vt:variant>
      <vt:variant>
        <vt:i4>5</vt:i4>
      </vt:variant>
      <vt:variant>
        <vt:lpwstr/>
      </vt:variant>
      <vt:variant>
        <vt:lpwstr>_Toc500683705</vt:lpwstr>
      </vt:variant>
      <vt:variant>
        <vt:i4>1179706</vt:i4>
      </vt:variant>
      <vt:variant>
        <vt:i4>386</vt:i4>
      </vt:variant>
      <vt:variant>
        <vt:i4>0</vt:i4>
      </vt:variant>
      <vt:variant>
        <vt:i4>5</vt:i4>
      </vt:variant>
      <vt:variant>
        <vt:lpwstr/>
      </vt:variant>
      <vt:variant>
        <vt:lpwstr>_Toc500683704</vt:lpwstr>
      </vt:variant>
      <vt:variant>
        <vt:i4>1179706</vt:i4>
      </vt:variant>
      <vt:variant>
        <vt:i4>380</vt:i4>
      </vt:variant>
      <vt:variant>
        <vt:i4>0</vt:i4>
      </vt:variant>
      <vt:variant>
        <vt:i4>5</vt:i4>
      </vt:variant>
      <vt:variant>
        <vt:lpwstr/>
      </vt:variant>
      <vt:variant>
        <vt:lpwstr>_Toc500683703</vt:lpwstr>
      </vt:variant>
      <vt:variant>
        <vt:i4>1179706</vt:i4>
      </vt:variant>
      <vt:variant>
        <vt:i4>374</vt:i4>
      </vt:variant>
      <vt:variant>
        <vt:i4>0</vt:i4>
      </vt:variant>
      <vt:variant>
        <vt:i4>5</vt:i4>
      </vt:variant>
      <vt:variant>
        <vt:lpwstr/>
      </vt:variant>
      <vt:variant>
        <vt:lpwstr>_Toc500683702</vt:lpwstr>
      </vt:variant>
      <vt:variant>
        <vt:i4>1179706</vt:i4>
      </vt:variant>
      <vt:variant>
        <vt:i4>368</vt:i4>
      </vt:variant>
      <vt:variant>
        <vt:i4>0</vt:i4>
      </vt:variant>
      <vt:variant>
        <vt:i4>5</vt:i4>
      </vt:variant>
      <vt:variant>
        <vt:lpwstr/>
      </vt:variant>
      <vt:variant>
        <vt:lpwstr>_Toc500683701</vt:lpwstr>
      </vt:variant>
      <vt:variant>
        <vt:i4>1179706</vt:i4>
      </vt:variant>
      <vt:variant>
        <vt:i4>362</vt:i4>
      </vt:variant>
      <vt:variant>
        <vt:i4>0</vt:i4>
      </vt:variant>
      <vt:variant>
        <vt:i4>5</vt:i4>
      </vt:variant>
      <vt:variant>
        <vt:lpwstr/>
      </vt:variant>
      <vt:variant>
        <vt:lpwstr>_Toc500683700</vt:lpwstr>
      </vt:variant>
      <vt:variant>
        <vt:i4>1769531</vt:i4>
      </vt:variant>
      <vt:variant>
        <vt:i4>356</vt:i4>
      </vt:variant>
      <vt:variant>
        <vt:i4>0</vt:i4>
      </vt:variant>
      <vt:variant>
        <vt:i4>5</vt:i4>
      </vt:variant>
      <vt:variant>
        <vt:lpwstr/>
      </vt:variant>
      <vt:variant>
        <vt:lpwstr>_Toc500683699</vt:lpwstr>
      </vt:variant>
      <vt:variant>
        <vt:i4>1769531</vt:i4>
      </vt:variant>
      <vt:variant>
        <vt:i4>350</vt:i4>
      </vt:variant>
      <vt:variant>
        <vt:i4>0</vt:i4>
      </vt:variant>
      <vt:variant>
        <vt:i4>5</vt:i4>
      </vt:variant>
      <vt:variant>
        <vt:lpwstr/>
      </vt:variant>
      <vt:variant>
        <vt:lpwstr>_Toc500683698</vt:lpwstr>
      </vt:variant>
      <vt:variant>
        <vt:i4>1769531</vt:i4>
      </vt:variant>
      <vt:variant>
        <vt:i4>344</vt:i4>
      </vt:variant>
      <vt:variant>
        <vt:i4>0</vt:i4>
      </vt:variant>
      <vt:variant>
        <vt:i4>5</vt:i4>
      </vt:variant>
      <vt:variant>
        <vt:lpwstr/>
      </vt:variant>
      <vt:variant>
        <vt:lpwstr>_Toc500683694</vt:lpwstr>
      </vt:variant>
      <vt:variant>
        <vt:i4>1703995</vt:i4>
      </vt:variant>
      <vt:variant>
        <vt:i4>338</vt:i4>
      </vt:variant>
      <vt:variant>
        <vt:i4>0</vt:i4>
      </vt:variant>
      <vt:variant>
        <vt:i4>5</vt:i4>
      </vt:variant>
      <vt:variant>
        <vt:lpwstr/>
      </vt:variant>
      <vt:variant>
        <vt:lpwstr>_Toc500683689</vt:lpwstr>
      </vt:variant>
      <vt:variant>
        <vt:i4>1703995</vt:i4>
      </vt:variant>
      <vt:variant>
        <vt:i4>332</vt:i4>
      </vt:variant>
      <vt:variant>
        <vt:i4>0</vt:i4>
      </vt:variant>
      <vt:variant>
        <vt:i4>5</vt:i4>
      </vt:variant>
      <vt:variant>
        <vt:lpwstr/>
      </vt:variant>
      <vt:variant>
        <vt:lpwstr>_Toc500683688</vt:lpwstr>
      </vt:variant>
      <vt:variant>
        <vt:i4>1703995</vt:i4>
      </vt:variant>
      <vt:variant>
        <vt:i4>326</vt:i4>
      </vt:variant>
      <vt:variant>
        <vt:i4>0</vt:i4>
      </vt:variant>
      <vt:variant>
        <vt:i4>5</vt:i4>
      </vt:variant>
      <vt:variant>
        <vt:lpwstr/>
      </vt:variant>
      <vt:variant>
        <vt:lpwstr>_Toc500683687</vt:lpwstr>
      </vt:variant>
      <vt:variant>
        <vt:i4>1703995</vt:i4>
      </vt:variant>
      <vt:variant>
        <vt:i4>320</vt:i4>
      </vt:variant>
      <vt:variant>
        <vt:i4>0</vt:i4>
      </vt:variant>
      <vt:variant>
        <vt:i4>5</vt:i4>
      </vt:variant>
      <vt:variant>
        <vt:lpwstr/>
      </vt:variant>
      <vt:variant>
        <vt:lpwstr>_Toc500683686</vt:lpwstr>
      </vt:variant>
      <vt:variant>
        <vt:i4>1703995</vt:i4>
      </vt:variant>
      <vt:variant>
        <vt:i4>314</vt:i4>
      </vt:variant>
      <vt:variant>
        <vt:i4>0</vt:i4>
      </vt:variant>
      <vt:variant>
        <vt:i4>5</vt:i4>
      </vt:variant>
      <vt:variant>
        <vt:lpwstr/>
      </vt:variant>
      <vt:variant>
        <vt:lpwstr>_Toc500683685</vt:lpwstr>
      </vt:variant>
      <vt:variant>
        <vt:i4>1703995</vt:i4>
      </vt:variant>
      <vt:variant>
        <vt:i4>308</vt:i4>
      </vt:variant>
      <vt:variant>
        <vt:i4>0</vt:i4>
      </vt:variant>
      <vt:variant>
        <vt:i4>5</vt:i4>
      </vt:variant>
      <vt:variant>
        <vt:lpwstr/>
      </vt:variant>
      <vt:variant>
        <vt:lpwstr>_Toc500683680</vt:lpwstr>
      </vt:variant>
      <vt:variant>
        <vt:i4>1376315</vt:i4>
      </vt:variant>
      <vt:variant>
        <vt:i4>302</vt:i4>
      </vt:variant>
      <vt:variant>
        <vt:i4>0</vt:i4>
      </vt:variant>
      <vt:variant>
        <vt:i4>5</vt:i4>
      </vt:variant>
      <vt:variant>
        <vt:lpwstr/>
      </vt:variant>
      <vt:variant>
        <vt:lpwstr>_Toc500683678</vt:lpwstr>
      </vt:variant>
      <vt:variant>
        <vt:i4>1376315</vt:i4>
      </vt:variant>
      <vt:variant>
        <vt:i4>296</vt:i4>
      </vt:variant>
      <vt:variant>
        <vt:i4>0</vt:i4>
      </vt:variant>
      <vt:variant>
        <vt:i4>5</vt:i4>
      </vt:variant>
      <vt:variant>
        <vt:lpwstr/>
      </vt:variant>
      <vt:variant>
        <vt:lpwstr>_Toc500683677</vt:lpwstr>
      </vt:variant>
      <vt:variant>
        <vt:i4>1376315</vt:i4>
      </vt:variant>
      <vt:variant>
        <vt:i4>290</vt:i4>
      </vt:variant>
      <vt:variant>
        <vt:i4>0</vt:i4>
      </vt:variant>
      <vt:variant>
        <vt:i4>5</vt:i4>
      </vt:variant>
      <vt:variant>
        <vt:lpwstr/>
      </vt:variant>
      <vt:variant>
        <vt:lpwstr>_Toc500683676</vt:lpwstr>
      </vt:variant>
      <vt:variant>
        <vt:i4>1376315</vt:i4>
      </vt:variant>
      <vt:variant>
        <vt:i4>284</vt:i4>
      </vt:variant>
      <vt:variant>
        <vt:i4>0</vt:i4>
      </vt:variant>
      <vt:variant>
        <vt:i4>5</vt:i4>
      </vt:variant>
      <vt:variant>
        <vt:lpwstr/>
      </vt:variant>
      <vt:variant>
        <vt:lpwstr>_Toc500683675</vt:lpwstr>
      </vt:variant>
      <vt:variant>
        <vt:i4>1376315</vt:i4>
      </vt:variant>
      <vt:variant>
        <vt:i4>278</vt:i4>
      </vt:variant>
      <vt:variant>
        <vt:i4>0</vt:i4>
      </vt:variant>
      <vt:variant>
        <vt:i4>5</vt:i4>
      </vt:variant>
      <vt:variant>
        <vt:lpwstr/>
      </vt:variant>
      <vt:variant>
        <vt:lpwstr>_Toc500683674</vt:lpwstr>
      </vt:variant>
      <vt:variant>
        <vt:i4>1376315</vt:i4>
      </vt:variant>
      <vt:variant>
        <vt:i4>272</vt:i4>
      </vt:variant>
      <vt:variant>
        <vt:i4>0</vt:i4>
      </vt:variant>
      <vt:variant>
        <vt:i4>5</vt:i4>
      </vt:variant>
      <vt:variant>
        <vt:lpwstr/>
      </vt:variant>
      <vt:variant>
        <vt:lpwstr>_Toc500683673</vt:lpwstr>
      </vt:variant>
      <vt:variant>
        <vt:i4>1376315</vt:i4>
      </vt:variant>
      <vt:variant>
        <vt:i4>266</vt:i4>
      </vt:variant>
      <vt:variant>
        <vt:i4>0</vt:i4>
      </vt:variant>
      <vt:variant>
        <vt:i4>5</vt:i4>
      </vt:variant>
      <vt:variant>
        <vt:lpwstr/>
      </vt:variant>
      <vt:variant>
        <vt:lpwstr>_Toc500683672</vt:lpwstr>
      </vt:variant>
      <vt:variant>
        <vt:i4>1376315</vt:i4>
      </vt:variant>
      <vt:variant>
        <vt:i4>260</vt:i4>
      </vt:variant>
      <vt:variant>
        <vt:i4>0</vt:i4>
      </vt:variant>
      <vt:variant>
        <vt:i4>5</vt:i4>
      </vt:variant>
      <vt:variant>
        <vt:lpwstr/>
      </vt:variant>
      <vt:variant>
        <vt:lpwstr>_Toc500683671</vt:lpwstr>
      </vt:variant>
      <vt:variant>
        <vt:i4>1376315</vt:i4>
      </vt:variant>
      <vt:variant>
        <vt:i4>254</vt:i4>
      </vt:variant>
      <vt:variant>
        <vt:i4>0</vt:i4>
      </vt:variant>
      <vt:variant>
        <vt:i4>5</vt:i4>
      </vt:variant>
      <vt:variant>
        <vt:lpwstr/>
      </vt:variant>
      <vt:variant>
        <vt:lpwstr>_Toc500683670</vt:lpwstr>
      </vt:variant>
      <vt:variant>
        <vt:i4>1310779</vt:i4>
      </vt:variant>
      <vt:variant>
        <vt:i4>248</vt:i4>
      </vt:variant>
      <vt:variant>
        <vt:i4>0</vt:i4>
      </vt:variant>
      <vt:variant>
        <vt:i4>5</vt:i4>
      </vt:variant>
      <vt:variant>
        <vt:lpwstr/>
      </vt:variant>
      <vt:variant>
        <vt:lpwstr>_Toc500683669</vt:lpwstr>
      </vt:variant>
      <vt:variant>
        <vt:i4>1310779</vt:i4>
      </vt:variant>
      <vt:variant>
        <vt:i4>242</vt:i4>
      </vt:variant>
      <vt:variant>
        <vt:i4>0</vt:i4>
      </vt:variant>
      <vt:variant>
        <vt:i4>5</vt:i4>
      </vt:variant>
      <vt:variant>
        <vt:lpwstr/>
      </vt:variant>
      <vt:variant>
        <vt:lpwstr>_Toc500683668</vt:lpwstr>
      </vt:variant>
      <vt:variant>
        <vt:i4>1310779</vt:i4>
      </vt:variant>
      <vt:variant>
        <vt:i4>236</vt:i4>
      </vt:variant>
      <vt:variant>
        <vt:i4>0</vt:i4>
      </vt:variant>
      <vt:variant>
        <vt:i4>5</vt:i4>
      </vt:variant>
      <vt:variant>
        <vt:lpwstr/>
      </vt:variant>
      <vt:variant>
        <vt:lpwstr>_Toc500683667</vt:lpwstr>
      </vt:variant>
      <vt:variant>
        <vt:i4>1310779</vt:i4>
      </vt:variant>
      <vt:variant>
        <vt:i4>230</vt:i4>
      </vt:variant>
      <vt:variant>
        <vt:i4>0</vt:i4>
      </vt:variant>
      <vt:variant>
        <vt:i4>5</vt:i4>
      </vt:variant>
      <vt:variant>
        <vt:lpwstr/>
      </vt:variant>
      <vt:variant>
        <vt:lpwstr>_Toc500683666</vt:lpwstr>
      </vt:variant>
      <vt:variant>
        <vt:i4>1310779</vt:i4>
      </vt:variant>
      <vt:variant>
        <vt:i4>224</vt:i4>
      </vt:variant>
      <vt:variant>
        <vt:i4>0</vt:i4>
      </vt:variant>
      <vt:variant>
        <vt:i4>5</vt:i4>
      </vt:variant>
      <vt:variant>
        <vt:lpwstr/>
      </vt:variant>
      <vt:variant>
        <vt:lpwstr>_Toc500683665</vt:lpwstr>
      </vt:variant>
      <vt:variant>
        <vt:i4>1310779</vt:i4>
      </vt:variant>
      <vt:variant>
        <vt:i4>218</vt:i4>
      </vt:variant>
      <vt:variant>
        <vt:i4>0</vt:i4>
      </vt:variant>
      <vt:variant>
        <vt:i4>5</vt:i4>
      </vt:variant>
      <vt:variant>
        <vt:lpwstr/>
      </vt:variant>
      <vt:variant>
        <vt:lpwstr>_Toc500683664</vt:lpwstr>
      </vt:variant>
      <vt:variant>
        <vt:i4>1507387</vt:i4>
      </vt:variant>
      <vt:variant>
        <vt:i4>212</vt:i4>
      </vt:variant>
      <vt:variant>
        <vt:i4>0</vt:i4>
      </vt:variant>
      <vt:variant>
        <vt:i4>5</vt:i4>
      </vt:variant>
      <vt:variant>
        <vt:lpwstr/>
      </vt:variant>
      <vt:variant>
        <vt:lpwstr>_Toc500683657</vt:lpwstr>
      </vt:variant>
      <vt:variant>
        <vt:i4>1507387</vt:i4>
      </vt:variant>
      <vt:variant>
        <vt:i4>206</vt:i4>
      </vt:variant>
      <vt:variant>
        <vt:i4>0</vt:i4>
      </vt:variant>
      <vt:variant>
        <vt:i4>5</vt:i4>
      </vt:variant>
      <vt:variant>
        <vt:lpwstr/>
      </vt:variant>
      <vt:variant>
        <vt:lpwstr>_Toc500683655</vt:lpwstr>
      </vt:variant>
      <vt:variant>
        <vt:i4>1441851</vt:i4>
      </vt:variant>
      <vt:variant>
        <vt:i4>200</vt:i4>
      </vt:variant>
      <vt:variant>
        <vt:i4>0</vt:i4>
      </vt:variant>
      <vt:variant>
        <vt:i4>5</vt:i4>
      </vt:variant>
      <vt:variant>
        <vt:lpwstr/>
      </vt:variant>
      <vt:variant>
        <vt:lpwstr>_Toc500683642</vt:lpwstr>
      </vt:variant>
      <vt:variant>
        <vt:i4>1441851</vt:i4>
      </vt:variant>
      <vt:variant>
        <vt:i4>194</vt:i4>
      </vt:variant>
      <vt:variant>
        <vt:i4>0</vt:i4>
      </vt:variant>
      <vt:variant>
        <vt:i4>5</vt:i4>
      </vt:variant>
      <vt:variant>
        <vt:lpwstr/>
      </vt:variant>
      <vt:variant>
        <vt:lpwstr>_Toc500683641</vt:lpwstr>
      </vt:variant>
      <vt:variant>
        <vt:i4>1114171</vt:i4>
      </vt:variant>
      <vt:variant>
        <vt:i4>188</vt:i4>
      </vt:variant>
      <vt:variant>
        <vt:i4>0</vt:i4>
      </vt:variant>
      <vt:variant>
        <vt:i4>5</vt:i4>
      </vt:variant>
      <vt:variant>
        <vt:lpwstr/>
      </vt:variant>
      <vt:variant>
        <vt:lpwstr>_Toc500683639</vt:lpwstr>
      </vt:variant>
      <vt:variant>
        <vt:i4>1114171</vt:i4>
      </vt:variant>
      <vt:variant>
        <vt:i4>182</vt:i4>
      </vt:variant>
      <vt:variant>
        <vt:i4>0</vt:i4>
      </vt:variant>
      <vt:variant>
        <vt:i4>5</vt:i4>
      </vt:variant>
      <vt:variant>
        <vt:lpwstr/>
      </vt:variant>
      <vt:variant>
        <vt:lpwstr>_Toc500683638</vt:lpwstr>
      </vt:variant>
      <vt:variant>
        <vt:i4>1114171</vt:i4>
      </vt:variant>
      <vt:variant>
        <vt:i4>176</vt:i4>
      </vt:variant>
      <vt:variant>
        <vt:i4>0</vt:i4>
      </vt:variant>
      <vt:variant>
        <vt:i4>5</vt:i4>
      </vt:variant>
      <vt:variant>
        <vt:lpwstr/>
      </vt:variant>
      <vt:variant>
        <vt:lpwstr>_Toc500683637</vt:lpwstr>
      </vt:variant>
      <vt:variant>
        <vt:i4>1114171</vt:i4>
      </vt:variant>
      <vt:variant>
        <vt:i4>170</vt:i4>
      </vt:variant>
      <vt:variant>
        <vt:i4>0</vt:i4>
      </vt:variant>
      <vt:variant>
        <vt:i4>5</vt:i4>
      </vt:variant>
      <vt:variant>
        <vt:lpwstr/>
      </vt:variant>
      <vt:variant>
        <vt:lpwstr>_Toc500683636</vt:lpwstr>
      </vt:variant>
      <vt:variant>
        <vt:i4>1114171</vt:i4>
      </vt:variant>
      <vt:variant>
        <vt:i4>164</vt:i4>
      </vt:variant>
      <vt:variant>
        <vt:i4>0</vt:i4>
      </vt:variant>
      <vt:variant>
        <vt:i4>5</vt:i4>
      </vt:variant>
      <vt:variant>
        <vt:lpwstr/>
      </vt:variant>
      <vt:variant>
        <vt:lpwstr>_Toc500683635</vt:lpwstr>
      </vt:variant>
      <vt:variant>
        <vt:i4>1114171</vt:i4>
      </vt:variant>
      <vt:variant>
        <vt:i4>158</vt:i4>
      </vt:variant>
      <vt:variant>
        <vt:i4>0</vt:i4>
      </vt:variant>
      <vt:variant>
        <vt:i4>5</vt:i4>
      </vt:variant>
      <vt:variant>
        <vt:lpwstr/>
      </vt:variant>
      <vt:variant>
        <vt:lpwstr>_Toc500683634</vt:lpwstr>
      </vt:variant>
      <vt:variant>
        <vt:i4>1114171</vt:i4>
      </vt:variant>
      <vt:variant>
        <vt:i4>152</vt:i4>
      </vt:variant>
      <vt:variant>
        <vt:i4>0</vt:i4>
      </vt:variant>
      <vt:variant>
        <vt:i4>5</vt:i4>
      </vt:variant>
      <vt:variant>
        <vt:lpwstr/>
      </vt:variant>
      <vt:variant>
        <vt:lpwstr>_Toc500683633</vt:lpwstr>
      </vt:variant>
      <vt:variant>
        <vt:i4>1114171</vt:i4>
      </vt:variant>
      <vt:variant>
        <vt:i4>146</vt:i4>
      </vt:variant>
      <vt:variant>
        <vt:i4>0</vt:i4>
      </vt:variant>
      <vt:variant>
        <vt:i4>5</vt:i4>
      </vt:variant>
      <vt:variant>
        <vt:lpwstr/>
      </vt:variant>
      <vt:variant>
        <vt:lpwstr>_Toc500683631</vt:lpwstr>
      </vt:variant>
      <vt:variant>
        <vt:i4>1114171</vt:i4>
      </vt:variant>
      <vt:variant>
        <vt:i4>140</vt:i4>
      </vt:variant>
      <vt:variant>
        <vt:i4>0</vt:i4>
      </vt:variant>
      <vt:variant>
        <vt:i4>5</vt:i4>
      </vt:variant>
      <vt:variant>
        <vt:lpwstr/>
      </vt:variant>
      <vt:variant>
        <vt:lpwstr>_Toc500683630</vt:lpwstr>
      </vt:variant>
      <vt:variant>
        <vt:i4>1048635</vt:i4>
      </vt:variant>
      <vt:variant>
        <vt:i4>134</vt:i4>
      </vt:variant>
      <vt:variant>
        <vt:i4>0</vt:i4>
      </vt:variant>
      <vt:variant>
        <vt:i4>5</vt:i4>
      </vt:variant>
      <vt:variant>
        <vt:lpwstr/>
      </vt:variant>
      <vt:variant>
        <vt:lpwstr>_Toc500683629</vt:lpwstr>
      </vt:variant>
      <vt:variant>
        <vt:i4>1048635</vt:i4>
      </vt:variant>
      <vt:variant>
        <vt:i4>128</vt:i4>
      </vt:variant>
      <vt:variant>
        <vt:i4>0</vt:i4>
      </vt:variant>
      <vt:variant>
        <vt:i4>5</vt:i4>
      </vt:variant>
      <vt:variant>
        <vt:lpwstr/>
      </vt:variant>
      <vt:variant>
        <vt:lpwstr>_Toc500683628</vt:lpwstr>
      </vt:variant>
      <vt:variant>
        <vt:i4>1048635</vt:i4>
      </vt:variant>
      <vt:variant>
        <vt:i4>122</vt:i4>
      </vt:variant>
      <vt:variant>
        <vt:i4>0</vt:i4>
      </vt:variant>
      <vt:variant>
        <vt:i4>5</vt:i4>
      </vt:variant>
      <vt:variant>
        <vt:lpwstr/>
      </vt:variant>
      <vt:variant>
        <vt:lpwstr>_Toc500683627</vt:lpwstr>
      </vt:variant>
      <vt:variant>
        <vt:i4>1048635</vt:i4>
      </vt:variant>
      <vt:variant>
        <vt:i4>116</vt:i4>
      </vt:variant>
      <vt:variant>
        <vt:i4>0</vt:i4>
      </vt:variant>
      <vt:variant>
        <vt:i4>5</vt:i4>
      </vt:variant>
      <vt:variant>
        <vt:lpwstr/>
      </vt:variant>
      <vt:variant>
        <vt:lpwstr>_Toc500683626</vt:lpwstr>
      </vt:variant>
      <vt:variant>
        <vt:i4>1048635</vt:i4>
      </vt:variant>
      <vt:variant>
        <vt:i4>110</vt:i4>
      </vt:variant>
      <vt:variant>
        <vt:i4>0</vt:i4>
      </vt:variant>
      <vt:variant>
        <vt:i4>5</vt:i4>
      </vt:variant>
      <vt:variant>
        <vt:lpwstr/>
      </vt:variant>
      <vt:variant>
        <vt:lpwstr>_Toc500683625</vt:lpwstr>
      </vt:variant>
      <vt:variant>
        <vt:i4>1048635</vt:i4>
      </vt:variant>
      <vt:variant>
        <vt:i4>104</vt:i4>
      </vt:variant>
      <vt:variant>
        <vt:i4>0</vt:i4>
      </vt:variant>
      <vt:variant>
        <vt:i4>5</vt:i4>
      </vt:variant>
      <vt:variant>
        <vt:lpwstr/>
      </vt:variant>
      <vt:variant>
        <vt:lpwstr>_Toc500683624</vt:lpwstr>
      </vt:variant>
      <vt:variant>
        <vt:i4>1048635</vt:i4>
      </vt:variant>
      <vt:variant>
        <vt:i4>98</vt:i4>
      </vt:variant>
      <vt:variant>
        <vt:i4>0</vt:i4>
      </vt:variant>
      <vt:variant>
        <vt:i4>5</vt:i4>
      </vt:variant>
      <vt:variant>
        <vt:lpwstr/>
      </vt:variant>
      <vt:variant>
        <vt:lpwstr>_Toc500683623</vt:lpwstr>
      </vt:variant>
      <vt:variant>
        <vt:i4>1048635</vt:i4>
      </vt:variant>
      <vt:variant>
        <vt:i4>92</vt:i4>
      </vt:variant>
      <vt:variant>
        <vt:i4>0</vt:i4>
      </vt:variant>
      <vt:variant>
        <vt:i4>5</vt:i4>
      </vt:variant>
      <vt:variant>
        <vt:lpwstr/>
      </vt:variant>
      <vt:variant>
        <vt:lpwstr>_Toc500683622</vt:lpwstr>
      </vt:variant>
      <vt:variant>
        <vt:i4>1048635</vt:i4>
      </vt:variant>
      <vt:variant>
        <vt:i4>86</vt:i4>
      </vt:variant>
      <vt:variant>
        <vt:i4>0</vt:i4>
      </vt:variant>
      <vt:variant>
        <vt:i4>5</vt:i4>
      </vt:variant>
      <vt:variant>
        <vt:lpwstr/>
      </vt:variant>
      <vt:variant>
        <vt:lpwstr>_Toc500683621</vt:lpwstr>
      </vt:variant>
      <vt:variant>
        <vt:i4>1048635</vt:i4>
      </vt:variant>
      <vt:variant>
        <vt:i4>80</vt:i4>
      </vt:variant>
      <vt:variant>
        <vt:i4>0</vt:i4>
      </vt:variant>
      <vt:variant>
        <vt:i4>5</vt:i4>
      </vt:variant>
      <vt:variant>
        <vt:lpwstr/>
      </vt:variant>
      <vt:variant>
        <vt:lpwstr>_Toc500683620</vt:lpwstr>
      </vt:variant>
      <vt:variant>
        <vt:i4>1245243</vt:i4>
      </vt:variant>
      <vt:variant>
        <vt:i4>74</vt:i4>
      </vt:variant>
      <vt:variant>
        <vt:i4>0</vt:i4>
      </vt:variant>
      <vt:variant>
        <vt:i4>5</vt:i4>
      </vt:variant>
      <vt:variant>
        <vt:lpwstr/>
      </vt:variant>
      <vt:variant>
        <vt:lpwstr>_Toc500683619</vt:lpwstr>
      </vt:variant>
      <vt:variant>
        <vt:i4>1245243</vt:i4>
      </vt:variant>
      <vt:variant>
        <vt:i4>68</vt:i4>
      </vt:variant>
      <vt:variant>
        <vt:i4>0</vt:i4>
      </vt:variant>
      <vt:variant>
        <vt:i4>5</vt:i4>
      </vt:variant>
      <vt:variant>
        <vt:lpwstr/>
      </vt:variant>
      <vt:variant>
        <vt:lpwstr>_Toc500683618</vt:lpwstr>
      </vt:variant>
      <vt:variant>
        <vt:i4>1245243</vt:i4>
      </vt:variant>
      <vt:variant>
        <vt:i4>62</vt:i4>
      </vt:variant>
      <vt:variant>
        <vt:i4>0</vt:i4>
      </vt:variant>
      <vt:variant>
        <vt:i4>5</vt:i4>
      </vt:variant>
      <vt:variant>
        <vt:lpwstr/>
      </vt:variant>
      <vt:variant>
        <vt:lpwstr>_Toc500683617</vt:lpwstr>
      </vt:variant>
      <vt:variant>
        <vt:i4>1245243</vt:i4>
      </vt:variant>
      <vt:variant>
        <vt:i4>56</vt:i4>
      </vt:variant>
      <vt:variant>
        <vt:i4>0</vt:i4>
      </vt:variant>
      <vt:variant>
        <vt:i4>5</vt:i4>
      </vt:variant>
      <vt:variant>
        <vt:lpwstr/>
      </vt:variant>
      <vt:variant>
        <vt:lpwstr>_Toc500683616</vt:lpwstr>
      </vt:variant>
      <vt:variant>
        <vt:i4>1245243</vt:i4>
      </vt:variant>
      <vt:variant>
        <vt:i4>50</vt:i4>
      </vt:variant>
      <vt:variant>
        <vt:i4>0</vt:i4>
      </vt:variant>
      <vt:variant>
        <vt:i4>5</vt:i4>
      </vt:variant>
      <vt:variant>
        <vt:lpwstr/>
      </vt:variant>
      <vt:variant>
        <vt:lpwstr>_Toc500683615</vt:lpwstr>
      </vt:variant>
      <vt:variant>
        <vt:i4>1245243</vt:i4>
      </vt:variant>
      <vt:variant>
        <vt:i4>44</vt:i4>
      </vt:variant>
      <vt:variant>
        <vt:i4>0</vt:i4>
      </vt:variant>
      <vt:variant>
        <vt:i4>5</vt:i4>
      </vt:variant>
      <vt:variant>
        <vt:lpwstr/>
      </vt:variant>
      <vt:variant>
        <vt:lpwstr>_Toc500683614</vt:lpwstr>
      </vt:variant>
      <vt:variant>
        <vt:i4>1245243</vt:i4>
      </vt:variant>
      <vt:variant>
        <vt:i4>38</vt:i4>
      </vt:variant>
      <vt:variant>
        <vt:i4>0</vt:i4>
      </vt:variant>
      <vt:variant>
        <vt:i4>5</vt:i4>
      </vt:variant>
      <vt:variant>
        <vt:lpwstr/>
      </vt:variant>
      <vt:variant>
        <vt:lpwstr>_Toc500683613</vt:lpwstr>
      </vt:variant>
      <vt:variant>
        <vt:i4>1245243</vt:i4>
      </vt:variant>
      <vt:variant>
        <vt:i4>32</vt:i4>
      </vt:variant>
      <vt:variant>
        <vt:i4>0</vt:i4>
      </vt:variant>
      <vt:variant>
        <vt:i4>5</vt:i4>
      </vt:variant>
      <vt:variant>
        <vt:lpwstr/>
      </vt:variant>
      <vt:variant>
        <vt:lpwstr>_Toc500683612</vt:lpwstr>
      </vt:variant>
      <vt:variant>
        <vt:i4>1245243</vt:i4>
      </vt:variant>
      <vt:variant>
        <vt:i4>26</vt:i4>
      </vt:variant>
      <vt:variant>
        <vt:i4>0</vt:i4>
      </vt:variant>
      <vt:variant>
        <vt:i4>5</vt:i4>
      </vt:variant>
      <vt:variant>
        <vt:lpwstr/>
      </vt:variant>
      <vt:variant>
        <vt:lpwstr>_Toc500683611</vt:lpwstr>
      </vt:variant>
      <vt:variant>
        <vt:i4>1245243</vt:i4>
      </vt:variant>
      <vt:variant>
        <vt:i4>20</vt:i4>
      </vt:variant>
      <vt:variant>
        <vt:i4>0</vt:i4>
      </vt:variant>
      <vt:variant>
        <vt:i4>5</vt:i4>
      </vt:variant>
      <vt:variant>
        <vt:lpwstr/>
      </vt:variant>
      <vt:variant>
        <vt:lpwstr>_Toc500683610</vt:lpwstr>
      </vt:variant>
      <vt:variant>
        <vt:i4>1179707</vt:i4>
      </vt:variant>
      <vt:variant>
        <vt:i4>14</vt:i4>
      </vt:variant>
      <vt:variant>
        <vt:i4>0</vt:i4>
      </vt:variant>
      <vt:variant>
        <vt:i4>5</vt:i4>
      </vt:variant>
      <vt:variant>
        <vt:lpwstr/>
      </vt:variant>
      <vt:variant>
        <vt:lpwstr>_Toc500683609</vt:lpwstr>
      </vt:variant>
      <vt:variant>
        <vt:i4>1179707</vt:i4>
      </vt:variant>
      <vt:variant>
        <vt:i4>8</vt:i4>
      </vt:variant>
      <vt:variant>
        <vt:i4>0</vt:i4>
      </vt:variant>
      <vt:variant>
        <vt:i4>5</vt:i4>
      </vt:variant>
      <vt:variant>
        <vt:lpwstr/>
      </vt:variant>
      <vt:variant>
        <vt:lpwstr>_Toc500683608</vt:lpwstr>
      </vt:variant>
      <vt:variant>
        <vt:i4>1179707</vt:i4>
      </vt:variant>
      <vt:variant>
        <vt:i4>2</vt:i4>
      </vt:variant>
      <vt:variant>
        <vt:i4>0</vt:i4>
      </vt:variant>
      <vt:variant>
        <vt:i4>5</vt:i4>
      </vt:variant>
      <vt:variant>
        <vt:lpwstr/>
      </vt:variant>
      <vt:variant>
        <vt:lpwstr>_Toc500683607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dc:creator>
  <cp:keywords/>
  <dc:description/>
  <cp:lastModifiedBy>Дарья</cp:lastModifiedBy>
  <cp:revision>103</cp:revision>
  <cp:lastPrinted>2021-03-16T10:28:00Z</cp:lastPrinted>
  <dcterms:created xsi:type="dcterms:W3CDTF">2018-02-01T11:56:00Z</dcterms:created>
  <dcterms:modified xsi:type="dcterms:W3CDTF">2022-07-15T10:41:00Z</dcterms:modified>
</cp:coreProperties>
</file>